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484"/>
        <w:tblW w:w="10436" w:type="dxa"/>
        <w:tblLayout w:type="fixed"/>
        <w:tblCellMar>
          <w:left w:w="70" w:type="dxa"/>
          <w:right w:w="70" w:type="dxa"/>
        </w:tblCellMar>
        <w:tblLook w:val="0000" w:firstRow="0" w:lastRow="0" w:firstColumn="0" w:lastColumn="0" w:noHBand="0" w:noVBand="0"/>
      </w:tblPr>
      <w:tblGrid>
        <w:gridCol w:w="4846"/>
        <w:gridCol w:w="1648"/>
        <w:gridCol w:w="1168"/>
        <w:gridCol w:w="2774"/>
      </w:tblGrid>
      <w:tr w:rsidR="000B64AA" w:rsidTr="00914E23">
        <w:trPr>
          <w:trHeight w:hRule="exact" w:val="1241"/>
        </w:trPr>
        <w:tc>
          <w:tcPr>
            <w:tcW w:w="6494" w:type="dxa"/>
            <w:gridSpan w:val="2"/>
          </w:tcPr>
          <w:p w:rsidR="00E753C1" w:rsidRDefault="00E91704" w:rsidP="000B64AA">
            <w:pPr>
              <w:spacing w:line="320" w:lineRule="exact"/>
              <w:rPr>
                <w:b/>
                <w:color w:val="000000"/>
              </w:rPr>
            </w:pPr>
            <w:r>
              <w:rPr>
                <w:b/>
                <w:color w:val="000000"/>
              </w:rPr>
              <w:t>Ortsamt Borgfeld</w:t>
            </w:r>
            <w:r w:rsidR="00D7150D">
              <w:rPr>
                <w:b/>
                <w:color w:val="000000"/>
              </w:rPr>
              <w:t xml:space="preserve">  </w:t>
            </w: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r>
              <w:rPr>
                <w:b/>
                <w:color w:val="000000"/>
              </w:rPr>
              <w:t>0</w:t>
            </w: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r>
              <w:rPr>
                <w:b/>
                <w:color w:val="000000"/>
              </w:rPr>
              <w:t>00</w:t>
            </w: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r>
              <w:rPr>
                <w:b/>
                <w:color w:val="000000"/>
              </w:rPr>
              <w:t>,</w:t>
            </w:r>
          </w:p>
          <w:p w:rsidR="000B64AA" w:rsidRDefault="00E753C1" w:rsidP="000B64AA">
            <w:pPr>
              <w:spacing w:line="320" w:lineRule="exact"/>
              <w:rPr>
                <w:b/>
                <w:color w:val="000000"/>
              </w:rPr>
            </w:pPr>
            <w:r>
              <w:rPr>
                <w:b/>
                <w:color w:val="000000"/>
              </w:rPr>
              <w:t>0</w:t>
            </w:r>
            <w:r w:rsidR="000B64AA">
              <w:rPr>
                <w:b/>
                <w:color w:val="000000"/>
              </w:rPr>
              <w:t>Ortsamt Borgfeld</w:t>
            </w:r>
          </w:p>
          <w:p w:rsidR="000B64AA" w:rsidRDefault="000B64AA" w:rsidP="000B64AA">
            <w:pPr>
              <w:spacing w:line="320" w:lineRule="exact"/>
            </w:pPr>
          </w:p>
        </w:tc>
        <w:tc>
          <w:tcPr>
            <w:tcW w:w="1168" w:type="dxa"/>
          </w:tcPr>
          <w:p w:rsidR="000B64AA" w:rsidRPr="00E91704" w:rsidRDefault="000B64AA" w:rsidP="00E91704"/>
        </w:tc>
        <w:tc>
          <w:tcPr>
            <w:tcW w:w="2774" w:type="dxa"/>
          </w:tcPr>
          <w:p w:rsidR="000B64AA" w:rsidRDefault="000B64AA" w:rsidP="000B64AA">
            <w:pPr>
              <w:spacing w:line="320" w:lineRule="exact"/>
              <w:rPr>
                <w:b/>
                <w:sz w:val="20"/>
              </w:rPr>
            </w:pPr>
            <w:r>
              <w:rPr>
                <w:b/>
                <w:sz w:val="20"/>
              </w:rPr>
              <w:t>Freie</w:t>
            </w:r>
            <w:r>
              <w:rPr>
                <w:b/>
                <w:sz w:val="20"/>
              </w:rPr>
              <w:br/>
              <w:t>Hansestadt</w:t>
            </w:r>
            <w:r>
              <w:rPr>
                <w:b/>
                <w:sz w:val="20"/>
              </w:rPr>
              <w:br/>
              <w:t>Bremen</w:t>
            </w:r>
          </w:p>
          <w:p w:rsidR="000B64AA" w:rsidRDefault="000B64AA" w:rsidP="000B64AA">
            <w:pPr>
              <w:spacing w:line="320" w:lineRule="exact"/>
              <w:rPr>
                <w:b/>
                <w:sz w:val="20"/>
              </w:rPr>
            </w:pPr>
          </w:p>
          <w:p w:rsidR="000B64AA" w:rsidRDefault="000B64AA" w:rsidP="000B64AA">
            <w:pPr>
              <w:spacing w:line="320" w:lineRule="exact"/>
              <w:rPr>
                <w:sz w:val="20"/>
              </w:rPr>
            </w:pPr>
            <w:r>
              <w:rPr>
                <w:b/>
                <w:sz w:val="20"/>
              </w:rPr>
              <w:t>Ortsamtsleiter</w:t>
            </w:r>
          </w:p>
        </w:tc>
      </w:tr>
      <w:tr w:rsidR="000B64AA" w:rsidTr="004152E2">
        <w:trPr>
          <w:cantSplit/>
          <w:trHeight w:hRule="exact" w:val="4145"/>
        </w:trPr>
        <w:tc>
          <w:tcPr>
            <w:tcW w:w="4846" w:type="dxa"/>
          </w:tcPr>
          <w:p w:rsidR="000B64AA" w:rsidRDefault="000B64AA" w:rsidP="000B64AA">
            <w:pPr>
              <w:rPr>
                <w:sz w:val="18"/>
              </w:rPr>
            </w:pPr>
            <w:r>
              <w:rPr>
                <w:sz w:val="18"/>
              </w:rPr>
              <w:br/>
              <w:t xml:space="preserve">Ortsamt Borgfeld, </w:t>
            </w:r>
            <w:proofErr w:type="spellStart"/>
            <w:r>
              <w:rPr>
                <w:sz w:val="18"/>
              </w:rPr>
              <w:t>Borgfelder</w:t>
            </w:r>
            <w:proofErr w:type="spellEnd"/>
            <w:r>
              <w:rPr>
                <w:sz w:val="18"/>
              </w:rPr>
              <w:t xml:space="preserve"> Landstr. 21, 28357 Bremen</w:t>
            </w:r>
          </w:p>
          <w:p w:rsidR="000B64AA" w:rsidRDefault="000B64AA" w:rsidP="000B64AA">
            <w:bookmarkStart w:id="0" w:name="Anschrift"/>
            <w:bookmarkEnd w:id="0"/>
          </w:p>
          <w:p w:rsidR="001D1BB2" w:rsidRDefault="001D1BB2" w:rsidP="000B64AA">
            <w:pPr>
              <w:rPr>
                <w:b/>
              </w:rPr>
            </w:pPr>
          </w:p>
          <w:p w:rsidR="001D1BB2" w:rsidRDefault="001D1BB2" w:rsidP="000B64AA">
            <w:pPr>
              <w:rPr>
                <w:b/>
              </w:rPr>
            </w:pPr>
          </w:p>
          <w:p w:rsidR="001D1BB2" w:rsidRDefault="001D1BB2" w:rsidP="000B64AA">
            <w:pPr>
              <w:rPr>
                <w:b/>
              </w:rPr>
            </w:pPr>
          </w:p>
          <w:p w:rsidR="000B64AA" w:rsidRPr="00A00A99" w:rsidRDefault="000B64AA" w:rsidP="000B64AA">
            <w:r w:rsidRPr="00A00A99">
              <w:t xml:space="preserve">An die </w:t>
            </w:r>
          </w:p>
          <w:p w:rsidR="000B64AA" w:rsidRPr="00A00A99" w:rsidRDefault="000B64AA" w:rsidP="001D1BB2">
            <w:r w:rsidRPr="00A00A99">
              <w:t>Mitglieder des Beirates Borg</w:t>
            </w:r>
            <w:r w:rsidR="001D1BB2" w:rsidRPr="00A00A99">
              <w:t>feld</w:t>
            </w:r>
            <w:r w:rsidR="001D1BB2" w:rsidRPr="00A00A99">
              <w:br/>
            </w:r>
            <w:r w:rsidR="001D1BB2" w:rsidRPr="00A00A99">
              <w:br/>
            </w:r>
            <w:r w:rsidR="004152E2" w:rsidRPr="00A00A99">
              <w:t>Mitglieder der Ausschüsse I; II; Schulen; Ki</w:t>
            </w:r>
            <w:r w:rsidR="004152E2" w:rsidRPr="00A00A99">
              <w:t>n</w:t>
            </w:r>
            <w:r w:rsidR="004152E2" w:rsidRPr="00A00A99">
              <w:t>dergärten; Seniorenvertreter; Sprecher Beirat Blockland; KOPs</w:t>
            </w:r>
          </w:p>
          <w:p w:rsidR="00EB39B2" w:rsidRPr="00A00A99" w:rsidRDefault="00EB39B2" w:rsidP="001D1BB2"/>
          <w:p w:rsidR="00A00A99" w:rsidRPr="001D1BB2" w:rsidRDefault="00A00A99" w:rsidP="00F718F4">
            <w:pPr>
              <w:rPr>
                <w:b/>
              </w:rPr>
            </w:pPr>
          </w:p>
        </w:tc>
        <w:tc>
          <w:tcPr>
            <w:tcW w:w="2816" w:type="dxa"/>
            <w:gridSpan w:val="2"/>
          </w:tcPr>
          <w:p w:rsidR="000B64AA" w:rsidRDefault="000B64AA" w:rsidP="000B64AA">
            <w:pPr>
              <w:pStyle w:val="Fuzeile"/>
              <w:tabs>
                <w:tab w:val="clear" w:pos="4819"/>
                <w:tab w:val="clear" w:pos="9071"/>
              </w:tabs>
              <w:rPr>
                <w:rFonts w:ascii="Arial" w:hAnsi="Arial"/>
              </w:rPr>
            </w:pPr>
          </w:p>
        </w:tc>
        <w:tc>
          <w:tcPr>
            <w:tcW w:w="2774" w:type="dxa"/>
            <w:vAlign w:val="bottom"/>
          </w:tcPr>
          <w:p w:rsidR="000B64AA" w:rsidRDefault="000B64AA" w:rsidP="000B64AA">
            <w:pPr>
              <w:rPr>
                <w:b/>
                <w:sz w:val="18"/>
              </w:rPr>
            </w:pPr>
            <w:r w:rsidRPr="00FB2AD9">
              <w:rPr>
                <w:b/>
                <w:sz w:val="18"/>
              </w:rPr>
              <w:t>Jürgen Linke</w:t>
            </w:r>
            <w:r>
              <w:rPr>
                <w:b/>
                <w:sz w:val="18"/>
              </w:rPr>
              <w:t>, OAL</w:t>
            </w:r>
          </w:p>
          <w:p w:rsidR="000B64AA" w:rsidRPr="00DE224E" w:rsidRDefault="00BB5EA7" w:rsidP="000B64AA">
            <w:pPr>
              <w:rPr>
                <w:sz w:val="18"/>
              </w:rPr>
            </w:pPr>
            <w:r>
              <w:rPr>
                <w:b/>
                <w:sz w:val="18"/>
              </w:rPr>
              <w:t>Angela Cau</w:t>
            </w:r>
            <w:r w:rsidR="000B64AA">
              <w:rPr>
                <w:b/>
                <w:sz w:val="18"/>
              </w:rPr>
              <w:br/>
            </w:r>
          </w:p>
          <w:p w:rsidR="000B64AA" w:rsidRPr="009E681E" w:rsidRDefault="000B64AA" w:rsidP="000B64AA">
            <w:pPr>
              <w:rPr>
                <w:sz w:val="18"/>
                <w:u w:val="single"/>
                <w:lang w:val="en-US"/>
              </w:rPr>
            </w:pPr>
            <w:r w:rsidRPr="009E681E">
              <w:rPr>
                <w:sz w:val="18"/>
                <w:lang w:val="en-US"/>
              </w:rPr>
              <w:t>Tel.: 0421/361-</w:t>
            </w:r>
            <w:r w:rsidRPr="009E681E">
              <w:rPr>
                <w:sz w:val="18"/>
                <w:u w:val="single"/>
                <w:lang w:val="en-US"/>
              </w:rPr>
              <w:t>3087</w:t>
            </w:r>
            <w:r w:rsidRPr="009E681E">
              <w:rPr>
                <w:sz w:val="18"/>
                <w:lang w:val="en-US"/>
              </w:rPr>
              <w:t>/3090</w:t>
            </w:r>
          </w:p>
          <w:p w:rsidR="000B64AA" w:rsidRPr="009E681E" w:rsidRDefault="000B64AA" w:rsidP="000B64AA">
            <w:pPr>
              <w:rPr>
                <w:sz w:val="18"/>
                <w:lang w:val="en-US"/>
              </w:rPr>
            </w:pPr>
            <w:r w:rsidRPr="009E681E">
              <w:rPr>
                <w:sz w:val="18"/>
                <w:lang w:val="en-US"/>
              </w:rPr>
              <w:t>Fax: 0421/361-15887</w:t>
            </w:r>
          </w:p>
          <w:p w:rsidR="000B64AA" w:rsidRPr="009E681E" w:rsidRDefault="000B64AA" w:rsidP="000B64AA">
            <w:pPr>
              <w:rPr>
                <w:sz w:val="18"/>
                <w:lang w:val="en-US"/>
              </w:rPr>
            </w:pPr>
          </w:p>
          <w:p w:rsidR="000B64AA" w:rsidRPr="009E681E" w:rsidRDefault="000B64AA" w:rsidP="000B64AA">
            <w:pPr>
              <w:rPr>
                <w:sz w:val="18"/>
                <w:lang w:val="en-US"/>
              </w:rPr>
            </w:pPr>
            <w:r w:rsidRPr="009E681E">
              <w:rPr>
                <w:sz w:val="18"/>
                <w:lang w:val="en-US"/>
              </w:rPr>
              <w:t>E-mail</w:t>
            </w:r>
          </w:p>
          <w:p w:rsidR="000B64AA" w:rsidRPr="009E681E" w:rsidRDefault="000B64AA" w:rsidP="000B64AA">
            <w:pPr>
              <w:rPr>
                <w:sz w:val="18"/>
                <w:lang w:val="en-US"/>
              </w:rPr>
            </w:pPr>
            <w:r w:rsidRPr="009E681E">
              <w:rPr>
                <w:sz w:val="18"/>
                <w:lang w:val="en-US"/>
              </w:rPr>
              <w:t>Office@oaborgfeld.bremen.de</w:t>
            </w:r>
          </w:p>
          <w:p w:rsidR="000B64AA" w:rsidRPr="009E681E" w:rsidRDefault="000B64AA" w:rsidP="000B64AA">
            <w:pPr>
              <w:rPr>
                <w:sz w:val="18"/>
                <w:lang w:val="en-US"/>
              </w:rPr>
            </w:pPr>
            <w:bookmarkStart w:id="1" w:name="IhrZeichen"/>
            <w:bookmarkEnd w:id="1"/>
          </w:p>
          <w:p w:rsidR="000B64AA" w:rsidRDefault="000B64AA" w:rsidP="000B64AA">
            <w:pPr>
              <w:rPr>
                <w:sz w:val="18"/>
              </w:rPr>
            </w:pPr>
            <w:r>
              <w:rPr>
                <w:sz w:val="18"/>
              </w:rPr>
              <w:t>Datum und Zeichen</w:t>
            </w:r>
          </w:p>
          <w:p w:rsidR="000B64AA" w:rsidRDefault="000B64AA" w:rsidP="000B64AA">
            <w:pPr>
              <w:rPr>
                <w:sz w:val="18"/>
              </w:rPr>
            </w:pPr>
            <w:r>
              <w:rPr>
                <w:sz w:val="18"/>
              </w:rPr>
              <w:t>Ihres Schreibens</w:t>
            </w:r>
          </w:p>
          <w:p w:rsidR="000B64AA" w:rsidRDefault="000B64AA" w:rsidP="000B64AA">
            <w:pPr>
              <w:rPr>
                <w:sz w:val="18"/>
              </w:rPr>
            </w:pPr>
          </w:p>
          <w:p w:rsidR="000B64AA" w:rsidRDefault="000B64AA" w:rsidP="000B64AA">
            <w:pPr>
              <w:rPr>
                <w:sz w:val="18"/>
              </w:rPr>
            </w:pPr>
            <w:r>
              <w:rPr>
                <w:sz w:val="18"/>
              </w:rPr>
              <w:t>Mein Zeichen</w:t>
            </w:r>
          </w:p>
          <w:p w:rsidR="000B64AA" w:rsidRDefault="000B64AA" w:rsidP="000B64AA">
            <w:pPr>
              <w:rPr>
                <w:sz w:val="18"/>
              </w:rPr>
            </w:pPr>
            <w:r>
              <w:rPr>
                <w:sz w:val="18"/>
              </w:rPr>
              <w:t>(bitte bei Antworten angeben)</w:t>
            </w:r>
          </w:p>
          <w:p w:rsidR="000B64AA" w:rsidRDefault="000B64AA" w:rsidP="000B64AA">
            <w:pPr>
              <w:rPr>
                <w:sz w:val="18"/>
              </w:rPr>
            </w:pPr>
          </w:p>
          <w:p w:rsidR="000B64AA" w:rsidRDefault="000B64AA" w:rsidP="000B64AA">
            <w:pPr>
              <w:rPr>
                <w:sz w:val="18"/>
              </w:rPr>
            </w:pPr>
            <w:r>
              <w:rPr>
                <w:sz w:val="18"/>
              </w:rPr>
              <w:t xml:space="preserve">Bremen, den </w:t>
            </w:r>
            <w:r w:rsidR="00D267E6">
              <w:rPr>
                <w:b/>
                <w:sz w:val="18"/>
              </w:rPr>
              <w:t xml:space="preserve"> 20</w:t>
            </w:r>
            <w:r w:rsidR="00F5262F">
              <w:rPr>
                <w:b/>
                <w:sz w:val="18"/>
              </w:rPr>
              <w:t>.04</w:t>
            </w:r>
            <w:r w:rsidR="000D3EA0" w:rsidRPr="00E10CF9">
              <w:rPr>
                <w:b/>
                <w:sz w:val="18"/>
              </w:rPr>
              <w:t>.201</w:t>
            </w:r>
            <w:r w:rsidR="00EB39B2">
              <w:rPr>
                <w:b/>
                <w:sz w:val="18"/>
              </w:rPr>
              <w:t>4</w:t>
            </w:r>
          </w:p>
          <w:bookmarkStart w:id="2" w:name="Datum"/>
          <w:bookmarkEnd w:id="2"/>
          <w:p w:rsidR="000B64AA" w:rsidRDefault="000B64AA" w:rsidP="000B64AA">
            <w:pPr>
              <w:rPr>
                <w:sz w:val="20"/>
              </w:rPr>
            </w:pPr>
            <w:r>
              <w:rPr>
                <w:sz w:val="20"/>
              </w:rPr>
              <w:fldChar w:fldCharType="begin"/>
            </w:r>
            <w:r>
              <w:rPr>
                <w:sz w:val="20"/>
              </w:rPr>
              <w:instrText xml:space="preserve">  </w:instrText>
            </w:r>
            <w:r>
              <w:rPr>
                <w:sz w:val="20"/>
              </w:rPr>
              <w:fldChar w:fldCharType="end"/>
            </w:r>
          </w:p>
        </w:tc>
      </w:tr>
      <w:tr w:rsidR="004152E2" w:rsidTr="004152E2">
        <w:trPr>
          <w:cantSplit/>
          <w:trHeight w:hRule="exact" w:val="433"/>
        </w:trPr>
        <w:tc>
          <w:tcPr>
            <w:tcW w:w="4846" w:type="dxa"/>
          </w:tcPr>
          <w:p w:rsidR="004152E2" w:rsidRDefault="004152E2" w:rsidP="000B64AA">
            <w:pPr>
              <w:rPr>
                <w:sz w:val="18"/>
              </w:rPr>
            </w:pPr>
          </w:p>
          <w:p w:rsidR="00D53732" w:rsidRDefault="00D53732" w:rsidP="000B64AA">
            <w:pPr>
              <w:rPr>
                <w:sz w:val="18"/>
              </w:rPr>
            </w:pPr>
          </w:p>
          <w:p w:rsidR="00D53732" w:rsidRDefault="00D53732" w:rsidP="000B64AA">
            <w:pPr>
              <w:rPr>
                <w:sz w:val="18"/>
              </w:rPr>
            </w:pPr>
          </w:p>
        </w:tc>
        <w:tc>
          <w:tcPr>
            <w:tcW w:w="2816" w:type="dxa"/>
            <w:gridSpan w:val="2"/>
          </w:tcPr>
          <w:p w:rsidR="004152E2" w:rsidRDefault="004152E2" w:rsidP="000B64AA">
            <w:pPr>
              <w:pStyle w:val="Fuzeile"/>
              <w:tabs>
                <w:tab w:val="clear" w:pos="4819"/>
                <w:tab w:val="clear" w:pos="9071"/>
              </w:tabs>
              <w:rPr>
                <w:rFonts w:ascii="Arial" w:hAnsi="Arial"/>
              </w:rPr>
            </w:pPr>
          </w:p>
        </w:tc>
        <w:tc>
          <w:tcPr>
            <w:tcW w:w="2774" w:type="dxa"/>
            <w:vAlign w:val="bottom"/>
          </w:tcPr>
          <w:p w:rsidR="004152E2" w:rsidRDefault="004152E2" w:rsidP="000B64AA">
            <w:pPr>
              <w:rPr>
                <w:b/>
                <w:sz w:val="18"/>
              </w:rPr>
            </w:pPr>
          </w:p>
        </w:tc>
      </w:tr>
    </w:tbl>
    <w:p w:rsidR="000B64AA" w:rsidRDefault="000B64AA">
      <w:pPr>
        <w:rPr>
          <w:b/>
          <w:sz w:val="24"/>
        </w:rPr>
      </w:pPr>
    </w:p>
    <w:p w:rsidR="0049111D" w:rsidRDefault="0049111D">
      <w:pPr>
        <w:rPr>
          <w:b/>
          <w:sz w:val="24"/>
        </w:rPr>
      </w:pPr>
    </w:p>
    <w:p w:rsidR="00D53732" w:rsidRDefault="00D53732">
      <w:pPr>
        <w:rPr>
          <w:b/>
          <w:sz w:val="24"/>
        </w:rPr>
      </w:pPr>
    </w:p>
    <w:p w:rsidR="00D53732" w:rsidRDefault="00D53732">
      <w:pPr>
        <w:rPr>
          <w:b/>
          <w:sz w:val="24"/>
        </w:rPr>
      </w:pPr>
    </w:p>
    <w:p w:rsidR="00D53732" w:rsidRDefault="00D53732">
      <w:pPr>
        <w:rPr>
          <w:b/>
          <w:sz w:val="24"/>
        </w:rPr>
      </w:pPr>
    </w:p>
    <w:p w:rsidR="0007694A" w:rsidRDefault="0007694A">
      <w:pPr>
        <w:rPr>
          <w:sz w:val="24"/>
        </w:rPr>
      </w:pPr>
      <w:r>
        <w:rPr>
          <w:b/>
          <w:sz w:val="24"/>
        </w:rPr>
        <w:fldChar w:fldCharType="begin"/>
      </w:r>
      <w:r>
        <w:rPr>
          <w:b/>
          <w:sz w:val="24"/>
        </w:rPr>
        <w:instrText xml:space="preserve">  </w:instrText>
      </w:r>
      <w:r>
        <w:rPr>
          <w:b/>
          <w:sz w:val="24"/>
        </w:rPr>
        <w:fldChar w:fldCharType="end"/>
      </w:r>
      <w:r>
        <w:rPr>
          <w:sz w:val="24"/>
        </w:rPr>
        <w:t xml:space="preserve">Sehr geehrte Damen und Herren, </w:t>
      </w:r>
    </w:p>
    <w:p w:rsidR="0007694A" w:rsidRDefault="0007694A">
      <w:pPr>
        <w:rPr>
          <w:b/>
          <w:sz w:val="24"/>
          <w:u w:val="single"/>
        </w:rPr>
      </w:pPr>
    </w:p>
    <w:p w:rsidR="0007694A" w:rsidRDefault="0007694A">
      <w:pPr>
        <w:pStyle w:val="Fuzeile"/>
        <w:tabs>
          <w:tab w:val="clear" w:pos="4819"/>
          <w:tab w:val="clear" w:pos="9071"/>
        </w:tabs>
        <w:rPr>
          <w:rFonts w:ascii="Arial" w:hAnsi="Arial" w:cs="Arial"/>
          <w:sz w:val="24"/>
          <w:szCs w:val="24"/>
        </w:rPr>
      </w:pPr>
      <w:r>
        <w:rPr>
          <w:rFonts w:ascii="Arial" w:hAnsi="Arial"/>
          <w:sz w:val="24"/>
        </w:rPr>
        <w:t>hiermit lade ich Sie zu</w:t>
      </w:r>
      <w:r w:rsidR="00714714">
        <w:rPr>
          <w:rFonts w:ascii="Arial" w:hAnsi="Arial"/>
          <w:sz w:val="24"/>
        </w:rPr>
        <w:t>r</w:t>
      </w:r>
      <w:r w:rsidR="00714714" w:rsidRPr="00897D67">
        <w:rPr>
          <w:rFonts w:ascii="Arial" w:hAnsi="Arial" w:cs="Arial"/>
          <w:sz w:val="24"/>
          <w:szCs w:val="24"/>
        </w:rPr>
        <w:t xml:space="preserve"> </w:t>
      </w:r>
    </w:p>
    <w:p w:rsidR="0049111D" w:rsidRDefault="0049111D">
      <w:pPr>
        <w:pStyle w:val="Fuzeile"/>
        <w:tabs>
          <w:tab w:val="clear" w:pos="4819"/>
          <w:tab w:val="clear" w:pos="9071"/>
        </w:tabs>
        <w:rPr>
          <w:rFonts w:ascii="Arial" w:hAnsi="Arial" w:cs="Arial"/>
          <w:sz w:val="24"/>
          <w:szCs w:val="24"/>
        </w:rPr>
      </w:pPr>
    </w:p>
    <w:p w:rsidR="0012034F" w:rsidRDefault="0012034F">
      <w:pPr>
        <w:pStyle w:val="Fuzeile"/>
        <w:tabs>
          <w:tab w:val="clear" w:pos="4819"/>
          <w:tab w:val="clear" w:pos="9071"/>
        </w:tabs>
        <w:rPr>
          <w:rFonts w:ascii="Arial" w:hAnsi="Arial" w:cs="Arial"/>
          <w:sz w:val="24"/>
          <w:szCs w:val="24"/>
        </w:rPr>
      </w:pPr>
    </w:p>
    <w:p w:rsidR="000B64AA" w:rsidRPr="0012034F" w:rsidRDefault="0012034F" w:rsidP="0012034F">
      <w:pPr>
        <w:pStyle w:val="Fuzeile"/>
        <w:tabs>
          <w:tab w:val="clear" w:pos="4819"/>
          <w:tab w:val="clear" w:pos="9071"/>
        </w:tabs>
        <w:jc w:val="center"/>
        <w:rPr>
          <w:rFonts w:ascii="Arial" w:hAnsi="Arial" w:cs="Arial"/>
          <w:b/>
          <w:sz w:val="24"/>
          <w:szCs w:val="24"/>
          <w:u w:val="single"/>
        </w:rPr>
      </w:pPr>
      <w:proofErr w:type="gramStart"/>
      <w:r w:rsidRPr="0012034F">
        <w:rPr>
          <w:rFonts w:ascii="Arial" w:hAnsi="Arial" w:cs="Arial"/>
          <w:b/>
          <w:sz w:val="24"/>
          <w:szCs w:val="24"/>
          <w:u w:val="single"/>
        </w:rPr>
        <w:t>öffentlichen</w:t>
      </w:r>
      <w:proofErr w:type="gramEnd"/>
      <w:r w:rsidRPr="0012034F">
        <w:rPr>
          <w:rFonts w:ascii="Arial" w:hAnsi="Arial" w:cs="Arial"/>
          <w:b/>
          <w:sz w:val="24"/>
          <w:szCs w:val="24"/>
          <w:u w:val="single"/>
        </w:rPr>
        <w:t xml:space="preserve"> Sitzung des Beirates Borgfeld</w:t>
      </w:r>
    </w:p>
    <w:p w:rsidR="0007694A" w:rsidRPr="0012034F" w:rsidRDefault="0007694A" w:rsidP="0012034F">
      <w:pPr>
        <w:tabs>
          <w:tab w:val="left" w:pos="2410"/>
        </w:tabs>
        <w:jc w:val="center"/>
        <w:rPr>
          <w:b/>
          <w:sz w:val="24"/>
          <w:u w:val="single"/>
        </w:rPr>
      </w:pPr>
      <w:r>
        <w:rPr>
          <w:b/>
          <w:sz w:val="24"/>
          <w:u w:val="single"/>
        </w:rPr>
        <w:t xml:space="preserve">am Dienstag, dem </w:t>
      </w:r>
      <w:r w:rsidR="00E1388F">
        <w:rPr>
          <w:b/>
          <w:sz w:val="24"/>
          <w:u w:val="single"/>
        </w:rPr>
        <w:t>2</w:t>
      </w:r>
      <w:r w:rsidR="00F5262F">
        <w:rPr>
          <w:b/>
          <w:sz w:val="24"/>
          <w:u w:val="single"/>
        </w:rPr>
        <w:t>9.04</w:t>
      </w:r>
      <w:r w:rsidR="005A194B">
        <w:rPr>
          <w:b/>
          <w:sz w:val="24"/>
          <w:u w:val="single"/>
        </w:rPr>
        <w:t>.</w:t>
      </w:r>
      <w:r w:rsidR="00DE6E02">
        <w:rPr>
          <w:b/>
          <w:sz w:val="24"/>
          <w:u w:val="single"/>
        </w:rPr>
        <w:t xml:space="preserve"> </w:t>
      </w:r>
      <w:r w:rsidR="00EB39B2">
        <w:rPr>
          <w:b/>
          <w:sz w:val="24"/>
          <w:u w:val="single"/>
        </w:rPr>
        <w:t>2014</w:t>
      </w:r>
      <w:r w:rsidR="002719AA">
        <w:rPr>
          <w:b/>
          <w:sz w:val="24"/>
          <w:u w:val="single"/>
        </w:rPr>
        <w:t xml:space="preserve">, </w:t>
      </w:r>
      <w:r w:rsidR="00DE6E02">
        <w:rPr>
          <w:b/>
          <w:sz w:val="24"/>
          <w:u w:val="single"/>
        </w:rPr>
        <w:t>19</w:t>
      </w:r>
      <w:r w:rsidR="00133996">
        <w:rPr>
          <w:b/>
          <w:sz w:val="24"/>
          <w:u w:val="single"/>
        </w:rPr>
        <w:t>:</w:t>
      </w:r>
      <w:r w:rsidR="00DE6E02">
        <w:rPr>
          <w:b/>
          <w:sz w:val="24"/>
          <w:u w:val="single"/>
        </w:rPr>
        <w:t>3</w:t>
      </w:r>
      <w:r>
        <w:rPr>
          <w:b/>
          <w:sz w:val="24"/>
          <w:u w:val="single"/>
        </w:rPr>
        <w:t>0 Uhr</w:t>
      </w:r>
      <w:r w:rsidR="002719AA">
        <w:rPr>
          <w:b/>
          <w:sz w:val="24"/>
          <w:u w:val="single"/>
        </w:rPr>
        <w:t>,</w:t>
      </w:r>
    </w:p>
    <w:p w:rsidR="00467DD5" w:rsidRPr="00D267E6" w:rsidRDefault="00D267E6" w:rsidP="00D267E6">
      <w:pPr>
        <w:tabs>
          <w:tab w:val="left" w:pos="1418"/>
        </w:tabs>
        <w:jc w:val="center"/>
        <w:rPr>
          <w:b/>
          <w:sz w:val="40"/>
          <w:u w:val="single"/>
        </w:rPr>
      </w:pPr>
      <w:r w:rsidRPr="00D267E6">
        <w:rPr>
          <w:b/>
          <w:sz w:val="40"/>
          <w:u w:val="single"/>
        </w:rPr>
        <w:t>in der Schule Borgfeld Mitte (Aula),</w:t>
      </w:r>
      <w:r>
        <w:rPr>
          <w:b/>
          <w:sz w:val="40"/>
          <w:u w:val="single"/>
        </w:rPr>
        <w:br/>
      </w:r>
      <w:r w:rsidRPr="00D267E6">
        <w:rPr>
          <w:b/>
          <w:sz w:val="40"/>
          <w:u w:val="single"/>
        </w:rPr>
        <w:t xml:space="preserve"> </w:t>
      </w:r>
      <w:proofErr w:type="spellStart"/>
      <w:r w:rsidRPr="00D267E6">
        <w:rPr>
          <w:b/>
          <w:sz w:val="40"/>
          <w:u w:val="single"/>
        </w:rPr>
        <w:t>Katrepeler</w:t>
      </w:r>
      <w:proofErr w:type="spellEnd"/>
      <w:r w:rsidRPr="00D267E6">
        <w:rPr>
          <w:b/>
          <w:sz w:val="40"/>
          <w:u w:val="single"/>
        </w:rPr>
        <w:t xml:space="preserve"> Land</w:t>
      </w:r>
      <w:r>
        <w:rPr>
          <w:b/>
          <w:sz w:val="40"/>
          <w:u w:val="single"/>
        </w:rPr>
        <w:t>straße 1-3</w:t>
      </w:r>
    </w:p>
    <w:p w:rsidR="0007694A" w:rsidRDefault="0007694A" w:rsidP="00467DD5">
      <w:pPr>
        <w:tabs>
          <w:tab w:val="left" w:pos="1418"/>
        </w:tabs>
        <w:rPr>
          <w:b/>
          <w:u w:val="single"/>
        </w:rPr>
      </w:pPr>
    </w:p>
    <w:p w:rsidR="0007694A" w:rsidRDefault="0007694A">
      <w:pPr>
        <w:rPr>
          <w:sz w:val="24"/>
        </w:rPr>
      </w:pPr>
      <w:r>
        <w:rPr>
          <w:sz w:val="24"/>
        </w:rPr>
        <w:t>herzlich ein.</w:t>
      </w:r>
    </w:p>
    <w:p w:rsidR="0049111D" w:rsidRDefault="0049111D">
      <w:pPr>
        <w:rPr>
          <w:sz w:val="24"/>
        </w:rPr>
      </w:pPr>
    </w:p>
    <w:p w:rsidR="0049111D" w:rsidRDefault="0049111D">
      <w:pPr>
        <w:rPr>
          <w:sz w:val="24"/>
        </w:rPr>
      </w:pPr>
    </w:p>
    <w:p w:rsidR="00821847" w:rsidRDefault="00821847">
      <w:pPr>
        <w:rPr>
          <w:sz w:val="24"/>
        </w:rPr>
      </w:pPr>
    </w:p>
    <w:p w:rsidR="0007694A" w:rsidRDefault="0007694A">
      <w:pPr>
        <w:rPr>
          <w:sz w:val="24"/>
          <w:u w:val="single"/>
        </w:rPr>
      </w:pPr>
      <w:r>
        <w:rPr>
          <w:sz w:val="24"/>
          <w:u w:val="single"/>
        </w:rPr>
        <w:t>Tagesordnung:</w:t>
      </w:r>
    </w:p>
    <w:p w:rsidR="0099437C" w:rsidRPr="003F5327" w:rsidRDefault="0099437C" w:rsidP="007144BE">
      <w:pPr>
        <w:tabs>
          <w:tab w:val="num" w:pos="851"/>
        </w:tabs>
        <w:ind w:left="851" w:hanging="567"/>
        <w:rPr>
          <w:szCs w:val="22"/>
        </w:rPr>
      </w:pPr>
    </w:p>
    <w:p w:rsidR="00745185" w:rsidRDefault="00447A06" w:rsidP="00663C12">
      <w:pPr>
        <w:pStyle w:val="Fuzeile"/>
        <w:numPr>
          <w:ilvl w:val="0"/>
          <w:numId w:val="1"/>
        </w:numPr>
        <w:tabs>
          <w:tab w:val="clear" w:pos="4819"/>
          <w:tab w:val="clear" w:pos="9071"/>
          <w:tab w:val="num" w:pos="720"/>
        </w:tabs>
        <w:spacing w:line="360" w:lineRule="auto"/>
        <w:rPr>
          <w:rFonts w:ascii="Arial" w:hAnsi="Arial"/>
          <w:sz w:val="24"/>
        </w:rPr>
      </w:pPr>
      <w:r>
        <w:rPr>
          <w:rFonts w:ascii="Arial" w:hAnsi="Arial"/>
          <w:sz w:val="24"/>
        </w:rPr>
        <w:t>Genehmigung der Tagesordnung</w:t>
      </w:r>
    </w:p>
    <w:p w:rsidR="00745185" w:rsidRDefault="00404ADB" w:rsidP="00663C12">
      <w:pPr>
        <w:pStyle w:val="Fuzeile"/>
        <w:numPr>
          <w:ilvl w:val="0"/>
          <w:numId w:val="1"/>
        </w:numPr>
        <w:tabs>
          <w:tab w:val="clear" w:pos="4819"/>
          <w:tab w:val="clear" w:pos="9071"/>
          <w:tab w:val="num" w:pos="720"/>
        </w:tabs>
        <w:spacing w:line="360" w:lineRule="auto"/>
        <w:rPr>
          <w:rFonts w:ascii="Arial" w:hAnsi="Arial"/>
          <w:sz w:val="24"/>
        </w:rPr>
      </w:pPr>
      <w:r>
        <w:rPr>
          <w:rFonts w:ascii="Arial" w:hAnsi="Arial"/>
          <w:sz w:val="24"/>
        </w:rPr>
        <w:t>Gene</w:t>
      </w:r>
      <w:r w:rsidR="005D390B">
        <w:rPr>
          <w:rFonts w:ascii="Arial" w:hAnsi="Arial"/>
          <w:sz w:val="24"/>
        </w:rPr>
        <w:t xml:space="preserve">hmigung des Protokolls vom </w:t>
      </w:r>
      <w:r w:rsidR="00F5262F">
        <w:rPr>
          <w:rFonts w:ascii="Arial" w:hAnsi="Arial"/>
          <w:sz w:val="24"/>
        </w:rPr>
        <w:t>25.02</w:t>
      </w:r>
      <w:r w:rsidR="00EB39B2">
        <w:rPr>
          <w:rFonts w:ascii="Arial" w:hAnsi="Arial"/>
          <w:sz w:val="24"/>
        </w:rPr>
        <w:t>.2014</w:t>
      </w:r>
    </w:p>
    <w:p w:rsidR="005A194B" w:rsidRDefault="005A194B" w:rsidP="00663C12">
      <w:pPr>
        <w:pStyle w:val="Fuzeile"/>
        <w:numPr>
          <w:ilvl w:val="0"/>
          <w:numId w:val="1"/>
        </w:numPr>
        <w:tabs>
          <w:tab w:val="clear" w:pos="4819"/>
          <w:tab w:val="clear" w:pos="9071"/>
          <w:tab w:val="num" w:pos="720"/>
        </w:tabs>
        <w:spacing w:line="360" w:lineRule="auto"/>
        <w:rPr>
          <w:rFonts w:ascii="Arial" w:hAnsi="Arial"/>
          <w:sz w:val="24"/>
        </w:rPr>
      </w:pPr>
      <w:r>
        <w:rPr>
          <w:rFonts w:ascii="Arial" w:hAnsi="Arial"/>
          <w:sz w:val="24"/>
        </w:rPr>
        <w:t>Sachstandsbericht</w:t>
      </w:r>
    </w:p>
    <w:p w:rsidR="00E10CF9" w:rsidRDefault="00E10CF9" w:rsidP="00663C12">
      <w:pPr>
        <w:pStyle w:val="Fuzeile"/>
        <w:numPr>
          <w:ilvl w:val="0"/>
          <w:numId w:val="1"/>
        </w:numPr>
        <w:tabs>
          <w:tab w:val="clear" w:pos="4819"/>
          <w:tab w:val="clear" w:pos="9071"/>
          <w:tab w:val="num" w:pos="720"/>
        </w:tabs>
        <w:spacing w:line="360" w:lineRule="auto"/>
        <w:rPr>
          <w:rFonts w:ascii="Arial" w:hAnsi="Arial"/>
          <w:sz w:val="24"/>
        </w:rPr>
      </w:pPr>
      <w:r>
        <w:rPr>
          <w:rFonts w:ascii="Arial" w:hAnsi="Arial"/>
          <w:sz w:val="24"/>
        </w:rPr>
        <w:t>Wünsche und Anregungen der Bürgerinnen und Bürger</w:t>
      </w:r>
    </w:p>
    <w:p w:rsidR="00D267E6" w:rsidRPr="005D34C8" w:rsidRDefault="00B5550C" w:rsidP="00663C12">
      <w:pPr>
        <w:pStyle w:val="Fuzeile"/>
        <w:numPr>
          <w:ilvl w:val="0"/>
          <w:numId w:val="1"/>
        </w:numPr>
        <w:tabs>
          <w:tab w:val="clear" w:pos="4819"/>
          <w:tab w:val="clear" w:pos="9071"/>
          <w:tab w:val="num" w:pos="720"/>
        </w:tabs>
        <w:spacing w:line="360" w:lineRule="auto"/>
        <w:rPr>
          <w:rFonts w:ascii="Arial" w:hAnsi="Arial"/>
          <w:sz w:val="24"/>
        </w:rPr>
      </w:pPr>
      <w:r w:rsidRPr="005D34C8">
        <w:rPr>
          <w:rFonts w:ascii="Arial" w:hAnsi="Arial"/>
          <w:b/>
          <w:sz w:val="24"/>
        </w:rPr>
        <w:lastRenderedPageBreak/>
        <w:t xml:space="preserve">Antrag CDU: Wappen im </w:t>
      </w:r>
      <w:proofErr w:type="spellStart"/>
      <w:r w:rsidRPr="005D34C8">
        <w:rPr>
          <w:rFonts w:ascii="Arial" w:hAnsi="Arial"/>
          <w:b/>
          <w:sz w:val="24"/>
        </w:rPr>
        <w:t>B</w:t>
      </w:r>
      <w:r w:rsidR="005D34C8" w:rsidRPr="005D34C8">
        <w:rPr>
          <w:rFonts w:ascii="Arial" w:hAnsi="Arial"/>
          <w:b/>
          <w:sz w:val="24"/>
        </w:rPr>
        <w:t>orgfelder</w:t>
      </w:r>
      <w:proofErr w:type="spellEnd"/>
      <w:r w:rsidR="005D34C8" w:rsidRPr="005D34C8">
        <w:rPr>
          <w:rFonts w:ascii="Arial" w:hAnsi="Arial"/>
          <w:b/>
          <w:sz w:val="24"/>
        </w:rPr>
        <w:t xml:space="preserve"> Ortsschild</w:t>
      </w:r>
      <w:r w:rsidR="005D34C8" w:rsidRPr="005D34C8">
        <w:rPr>
          <w:rFonts w:ascii="Arial" w:hAnsi="Arial"/>
          <w:sz w:val="24"/>
        </w:rPr>
        <w:t>; Herren Neumann-Mahlkau und Wagner sind zur Teilnahme angefragt.</w:t>
      </w:r>
      <w:r w:rsidR="004F5F34">
        <w:rPr>
          <w:rFonts w:ascii="Arial" w:hAnsi="Arial"/>
          <w:sz w:val="24"/>
        </w:rPr>
        <w:t xml:space="preserve"> (</w:t>
      </w:r>
      <w:proofErr w:type="spellStart"/>
      <w:r w:rsidR="004F5F34">
        <w:rPr>
          <w:rFonts w:ascii="Arial" w:hAnsi="Arial"/>
          <w:sz w:val="24"/>
        </w:rPr>
        <w:t>Antr</w:t>
      </w:r>
      <w:proofErr w:type="spellEnd"/>
      <w:r w:rsidR="004F5F34">
        <w:rPr>
          <w:rFonts w:ascii="Arial" w:hAnsi="Arial"/>
          <w:sz w:val="24"/>
        </w:rPr>
        <w:t>. 1)</w:t>
      </w:r>
    </w:p>
    <w:p w:rsidR="00F5262F" w:rsidRPr="00377F45" w:rsidRDefault="007E03AB" w:rsidP="00663C12">
      <w:pPr>
        <w:pStyle w:val="Fuzeile"/>
        <w:numPr>
          <w:ilvl w:val="0"/>
          <w:numId w:val="1"/>
        </w:numPr>
        <w:tabs>
          <w:tab w:val="clear" w:pos="4819"/>
          <w:tab w:val="clear" w:pos="9071"/>
          <w:tab w:val="num" w:pos="720"/>
        </w:tabs>
        <w:spacing w:line="360" w:lineRule="auto"/>
        <w:rPr>
          <w:rFonts w:ascii="Arial" w:hAnsi="Arial"/>
          <w:b/>
          <w:sz w:val="24"/>
        </w:rPr>
      </w:pPr>
      <w:r w:rsidRPr="00377F45">
        <w:rPr>
          <w:rFonts w:ascii="Arial" w:hAnsi="Arial"/>
          <w:b/>
          <w:sz w:val="24"/>
        </w:rPr>
        <w:t>Antrag SPD: Planung des Kindergartenjahres – Sozialzentren</w:t>
      </w:r>
      <w:r w:rsidR="004F5F34">
        <w:rPr>
          <w:rFonts w:ascii="Arial" w:hAnsi="Arial"/>
          <w:b/>
          <w:sz w:val="24"/>
        </w:rPr>
        <w:t xml:space="preserve"> </w:t>
      </w:r>
      <w:r w:rsidR="004F5F34" w:rsidRPr="004F5F34">
        <w:rPr>
          <w:rFonts w:ascii="Arial" w:hAnsi="Arial"/>
          <w:sz w:val="24"/>
        </w:rPr>
        <w:t>(</w:t>
      </w:r>
      <w:proofErr w:type="spellStart"/>
      <w:r w:rsidR="004F5F34" w:rsidRPr="004F5F34">
        <w:rPr>
          <w:rFonts w:ascii="Arial" w:hAnsi="Arial"/>
          <w:sz w:val="24"/>
        </w:rPr>
        <w:t>Antr</w:t>
      </w:r>
      <w:proofErr w:type="spellEnd"/>
      <w:r w:rsidR="004F5F34" w:rsidRPr="004F5F34">
        <w:rPr>
          <w:rFonts w:ascii="Arial" w:hAnsi="Arial"/>
          <w:sz w:val="24"/>
        </w:rPr>
        <w:t>. 2)</w:t>
      </w:r>
    </w:p>
    <w:p w:rsidR="007E03AB" w:rsidRDefault="007E03AB" w:rsidP="00663C12">
      <w:pPr>
        <w:pStyle w:val="Fuzeile"/>
        <w:numPr>
          <w:ilvl w:val="0"/>
          <w:numId w:val="1"/>
        </w:numPr>
        <w:tabs>
          <w:tab w:val="clear" w:pos="4819"/>
          <w:tab w:val="clear" w:pos="9071"/>
          <w:tab w:val="num" w:pos="720"/>
        </w:tabs>
        <w:spacing w:line="360" w:lineRule="auto"/>
        <w:rPr>
          <w:rFonts w:ascii="Arial" w:hAnsi="Arial"/>
          <w:b/>
          <w:sz w:val="24"/>
        </w:rPr>
      </w:pPr>
      <w:r w:rsidRPr="00377F45">
        <w:rPr>
          <w:rFonts w:ascii="Arial" w:hAnsi="Arial"/>
          <w:b/>
          <w:sz w:val="24"/>
        </w:rPr>
        <w:t xml:space="preserve">Antrag SPD: </w:t>
      </w:r>
      <w:proofErr w:type="spellStart"/>
      <w:r w:rsidR="00377F45" w:rsidRPr="00377F45">
        <w:rPr>
          <w:rFonts w:ascii="Arial" w:hAnsi="Arial"/>
          <w:b/>
          <w:sz w:val="24"/>
        </w:rPr>
        <w:t>Querungshilfen</w:t>
      </w:r>
      <w:proofErr w:type="spellEnd"/>
      <w:r w:rsidR="00377F45" w:rsidRPr="00377F45">
        <w:rPr>
          <w:rFonts w:ascii="Arial" w:hAnsi="Arial"/>
          <w:b/>
          <w:sz w:val="24"/>
        </w:rPr>
        <w:t xml:space="preserve"> in der </w:t>
      </w:r>
      <w:proofErr w:type="spellStart"/>
      <w:r w:rsidR="00377F45" w:rsidRPr="00377F45">
        <w:rPr>
          <w:rFonts w:ascii="Arial" w:hAnsi="Arial"/>
          <w:b/>
          <w:sz w:val="24"/>
        </w:rPr>
        <w:t>Bgm</w:t>
      </w:r>
      <w:proofErr w:type="spellEnd"/>
      <w:r w:rsidR="00377F45" w:rsidRPr="00377F45">
        <w:rPr>
          <w:rFonts w:ascii="Arial" w:hAnsi="Arial"/>
          <w:b/>
          <w:sz w:val="24"/>
        </w:rPr>
        <w:t>.-Kaisen-Allee</w:t>
      </w:r>
      <w:r w:rsidR="004F5F34">
        <w:rPr>
          <w:rFonts w:ascii="Arial" w:hAnsi="Arial"/>
          <w:b/>
          <w:sz w:val="24"/>
        </w:rPr>
        <w:t xml:space="preserve"> </w:t>
      </w:r>
      <w:r w:rsidR="004F5F34" w:rsidRPr="004F5F34">
        <w:rPr>
          <w:rFonts w:ascii="Arial" w:hAnsi="Arial"/>
          <w:sz w:val="24"/>
        </w:rPr>
        <w:t>(</w:t>
      </w:r>
      <w:proofErr w:type="spellStart"/>
      <w:r w:rsidR="004F5F34" w:rsidRPr="004F5F34">
        <w:rPr>
          <w:rFonts w:ascii="Arial" w:hAnsi="Arial"/>
          <w:sz w:val="24"/>
        </w:rPr>
        <w:t>Antr</w:t>
      </w:r>
      <w:proofErr w:type="spellEnd"/>
      <w:r w:rsidR="004F5F34" w:rsidRPr="004F5F34">
        <w:rPr>
          <w:rFonts w:ascii="Arial" w:hAnsi="Arial"/>
          <w:sz w:val="24"/>
        </w:rPr>
        <w:t>. 3)</w:t>
      </w:r>
    </w:p>
    <w:p w:rsidR="005D34C8" w:rsidRDefault="005D34C8" w:rsidP="00663C12">
      <w:pPr>
        <w:pStyle w:val="Fuzeile"/>
        <w:numPr>
          <w:ilvl w:val="0"/>
          <w:numId w:val="1"/>
        </w:numPr>
        <w:tabs>
          <w:tab w:val="clear" w:pos="4819"/>
          <w:tab w:val="clear" w:pos="9071"/>
          <w:tab w:val="num" w:pos="720"/>
        </w:tabs>
        <w:spacing w:line="360" w:lineRule="auto"/>
        <w:rPr>
          <w:rFonts w:ascii="Arial" w:hAnsi="Arial"/>
          <w:b/>
          <w:sz w:val="24"/>
        </w:rPr>
      </w:pPr>
      <w:r>
        <w:rPr>
          <w:rFonts w:ascii="Arial" w:hAnsi="Arial"/>
          <w:b/>
          <w:sz w:val="24"/>
        </w:rPr>
        <w:t xml:space="preserve">Antrag Grüne: Beschilderung der Fahrradstraße </w:t>
      </w:r>
      <w:proofErr w:type="spellStart"/>
      <w:r>
        <w:rPr>
          <w:rFonts w:ascii="Arial" w:hAnsi="Arial"/>
          <w:b/>
          <w:sz w:val="24"/>
        </w:rPr>
        <w:t>Kiebitzbrink</w:t>
      </w:r>
      <w:proofErr w:type="spellEnd"/>
      <w:r w:rsidR="004F5F34">
        <w:rPr>
          <w:rFonts w:ascii="Arial" w:hAnsi="Arial"/>
          <w:b/>
          <w:sz w:val="24"/>
        </w:rPr>
        <w:t xml:space="preserve"> </w:t>
      </w:r>
      <w:r w:rsidR="004F5F34" w:rsidRPr="004F5F34">
        <w:rPr>
          <w:rFonts w:ascii="Arial" w:hAnsi="Arial"/>
          <w:sz w:val="24"/>
        </w:rPr>
        <w:t>(</w:t>
      </w:r>
      <w:proofErr w:type="spellStart"/>
      <w:r w:rsidR="004F5F34" w:rsidRPr="004F5F34">
        <w:rPr>
          <w:rFonts w:ascii="Arial" w:hAnsi="Arial"/>
          <w:sz w:val="24"/>
        </w:rPr>
        <w:t>Antr</w:t>
      </w:r>
      <w:proofErr w:type="spellEnd"/>
      <w:r w:rsidR="004F5F34" w:rsidRPr="004F5F34">
        <w:rPr>
          <w:rFonts w:ascii="Arial" w:hAnsi="Arial"/>
          <w:sz w:val="24"/>
        </w:rPr>
        <w:t>. 4)</w:t>
      </w:r>
    </w:p>
    <w:p w:rsidR="005D34C8" w:rsidRPr="005D34C8" w:rsidRDefault="005D34C8" w:rsidP="005D34C8">
      <w:pPr>
        <w:pStyle w:val="Fuzeile"/>
        <w:numPr>
          <w:ilvl w:val="0"/>
          <w:numId w:val="1"/>
        </w:numPr>
        <w:tabs>
          <w:tab w:val="clear" w:pos="4819"/>
          <w:tab w:val="clear" w:pos="9071"/>
          <w:tab w:val="num" w:pos="720"/>
        </w:tabs>
        <w:spacing w:line="360" w:lineRule="auto"/>
        <w:rPr>
          <w:rFonts w:ascii="Arial" w:hAnsi="Arial"/>
          <w:b/>
          <w:sz w:val="24"/>
        </w:rPr>
      </w:pPr>
      <w:r w:rsidRPr="00377F45">
        <w:rPr>
          <w:rFonts w:ascii="Arial" w:hAnsi="Arial"/>
          <w:b/>
          <w:sz w:val="24"/>
        </w:rPr>
        <w:t xml:space="preserve">Antrag Grüne: Geschwindigkeitsbeschränkung in der  kleinen </w:t>
      </w:r>
      <w:proofErr w:type="spellStart"/>
      <w:r w:rsidRPr="00377F45">
        <w:rPr>
          <w:rFonts w:ascii="Arial" w:hAnsi="Arial"/>
          <w:b/>
          <w:sz w:val="24"/>
        </w:rPr>
        <w:t>Bgm</w:t>
      </w:r>
      <w:proofErr w:type="spellEnd"/>
      <w:r w:rsidRPr="00377F45">
        <w:rPr>
          <w:rFonts w:ascii="Arial" w:hAnsi="Arial"/>
          <w:b/>
          <w:sz w:val="24"/>
        </w:rPr>
        <w:t>.-Kaisen-Allee</w:t>
      </w:r>
      <w:r w:rsidR="004F5F34">
        <w:rPr>
          <w:rFonts w:ascii="Arial" w:hAnsi="Arial"/>
          <w:b/>
          <w:sz w:val="24"/>
        </w:rPr>
        <w:t xml:space="preserve"> </w:t>
      </w:r>
      <w:r w:rsidR="004F5F34" w:rsidRPr="004F5F34">
        <w:rPr>
          <w:rFonts w:ascii="Arial" w:hAnsi="Arial"/>
          <w:sz w:val="24"/>
        </w:rPr>
        <w:t>(</w:t>
      </w:r>
      <w:proofErr w:type="spellStart"/>
      <w:r w:rsidR="004F5F34" w:rsidRPr="004F5F34">
        <w:rPr>
          <w:rFonts w:ascii="Arial" w:hAnsi="Arial"/>
          <w:sz w:val="24"/>
        </w:rPr>
        <w:t>Antr</w:t>
      </w:r>
      <w:proofErr w:type="spellEnd"/>
      <w:r w:rsidR="004F5F34" w:rsidRPr="004F5F34">
        <w:rPr>
          <w:rFonts w:ascii="Arial" w:hAnsi="Arial"/>
          <w:sz w:val="24"/>
        </w:rPr>
        <w:t>. 5)</w:t>
      </w:r>
    </w:p>
    <w:p w:rsidR="00F718F4" w:rsidRDefault="00F718F4" w:rsidP="00F718F4">
      <w:pPr>
        <w:pStyle w:val="Fuzeile"/>
        <w:numPr>
          <w:ilvl w:val="0"/>
          <w:numId w:val="1"/>
        </w:numPr>
        <w:tabs>
          <w:tab w:val="clear" w:pos="4819"/>
          <w:tab w:val="clear" w:pos="9071"/>
          <w:tab w:val="num" w:pos="720"/>
        </w:tabs>
        <w:spacing w:line="360" w:lineRule="auto"/>
        <w:rPr>
          <w:rFonts w:ascii="Arial" w:hAnsi="Arial"/>
          <w:b/>
          <w:i/>
          <w:sz w:val="24"/>
        </w:rPr>
      </w:pPr>
      <w:r>
        <w:rPr>
          <w:rFonts w:ascii="Arial" w:hAnsi="Arial"/>
          <w:b/>
          <w:sz w:val="24"/>
        </w:rPr>
        <w:t xml:space="preserve">Stellungnahme zu den Entwürfen </w:t>
      </w:r>
      <w:r w:rsidRPr="00F718F4">
        <w:rPr>
          <w:rFonts w:ascii="Arial" w:hAnsi="Arial"/>
          <w:b/>
          <w:i/>
          <w:sz w:val="24"/>
        </w:rPr>
        <w:t>Landschaftsprogramm und Flächennutzung</w:t>
      </w:r>
      <w:r w:rsidRPr="00F718F4">
        <w:rPr>
          <w:rFonts w:ascii="Arial" w:hAnsi="Arial"/>
          <w:b/>
          <w:i/>
          <w:sz w:val="24"/>
        </w:rPr>
        <w:t>s</w:t>
      </w:r>
      <w:r w:rsidRPr="00F718F4">
        <w:rPr>
          <w:rFonts w:ascii="Arial" w:hAnsi="Arial"/>
          <w:b/>
          <w:i/>
          <w:sz w:val="24"/>
        </w:rPr>
        <w:t>plan</w:t>
      </w:r>
    </w:p>
    <w:p w:rsidR="00F718F4" w:rsidRPr="00F718F4" w:rsidRDefault="00F718F4" w:rsidP="00F718F4">
      <w:pPr>
        <w:pStyle w:val="Fuzeile"/>
        <w:numPr>
          <w:ilvl w:val="0"/>
          <w:numId w:val="1"/>
        </w:numPr>
        <w:tabs>
          <w:tab w:val="clear" w:pos="4819"/>
          <w:tab w:val="clear" w:pos="9071"/>
          <w:tab w:val="num" w:pos="720"/>
        </w:tabs>
        <w:spacing w:line="360" w:lineRule="auto"/>
        <w:rPr>
          <w:rFonts w:ascii="Arial" w:hAnsi="Arial"/>
          <w:b/>
          <w:i/>
          <w:sz w:val="24"/>
        </w:rPr>
      </w:pPr>
      <w:r>
        <w:rPr>
          <w:rFonts w:ascii="Arial" w:hAnsi="Arial"/>
          <w:b/>
          <w:sz w:val="24"/>
        </w:rPr>
        <w:t>Erklärung des Ressorts zu</w:t>
      </w:r>
      <w:r w:rsidR="00E47B07">
        <w:rPr>
          <w:rFonts w:ascii="Arial" w:hAnsi="Arial"/>
          <w:b/>
          <w:sz w:val="24"/>
        </w:rPr>
        <w:t>r</w:t>
      </w:r>
      <w:r>
        <w:rPr>
          <w:rFonts w:ascii="Arial" w:hAnsi="Arial"/>
          <w:b/>
          <w:sz w:val="24"/>
        </w:rPr>
        <w:t xml:space="preserve"> Stellungnahme</w:t>
      </w:r>
      <w:r w:rsidR="00E47B07">
        <w:rPr>
          <w:rFonts w:ascii="Arial" w:hAnsi="Arial"/>
          <w:b/>
          <w:sz w:val="24"/>
        </w:rPr>
        <w:t xml:space="preserve"> „Naturschutz- und </w:t>
      </w:r>
      <w:proofErr w:type="spellStart"/>
      <w:r w:rsidR="00E47B07">
        <w:rPr>
          <w:rFonts w:ascii="Arial" w:hAnsi="Arial"/>
          <w:b/>
          <w:sz w:val="24"/>
        </w:rPr>
        <w:t>Landschaft</w:t>
      </w:r>
      <w:r w:rsidR="00E47B07">
        <w:rPr>
          <w:rFonts w:ascii="Arial" w:hAnsi="Arial"/>
          <w:b/>
          <w:sz w:val="24"/>
        </w:rPr>
        <w:t>s</w:t>
      </w:r>
      <w:r w:rsidR="00E47B07">
        <w:rPr>
          <w:rFonts w:ascii="Arial" w:hAnsi="Arial"/>
          <w:b/>
          <w:sz w:val="24"/>
        </w:rPr>
        <w:t>schutzgebietsverordungen</w:t>
      </w:r>
      <w:proofErr w:type="spellEnd"/>
      <w:r w:rsidR="00E47B07">
        <w:rPr>
          <w:rFonts w:ascii="Arial" w:hAnsi="Arial"/>
          <w:b/>
          <w:sz w:val="24"/>
        </w:rPr>
        <w:t>…“</w:t>
      </w:r>
    </w:p>
    <w:p w:rsidR="009E681E" w:rsidRPr="00F718F4" w:rsidRDefault="009E681E" w:rsidP="00F718F4">
      <w:pPr>
        <w:pStyle w:val="Fuzeile"/>
        <w:numPr>
          <w:ilvl w:val="0"/>
          <w:numId w:val="1"/>
        </w:numPr>
        <w:tabs>
          <w:tab w:val="clear" w:pos="4819"/>
          <w:tab w:val="clear" w:pos="9071"/>
          <w:tab w:val="num" w:pos="720"/>
        </w:tabs>
        <w:spacing w:line="360" w:lineRule="auto"/>
        <w:rPr>
          <w:rFonts w:ascii="Arial" w:hAnsi="Arial"/>
          <w:b/>
          <w:sz w:val="24"/>
        </w:rPr>
      </w:pPr>
      <w:r w:rsidRPr="00F718F4">
        <w:rPr>
          <w:rFonts w:ascii="Arial" w:hAnsi="Arial" w:cs="Arial"/>
          <w:sz w:val="24"/>
        </w:rPr>
        <w:t>Mitteilungen</w:t>
      </w:r>
    </w:p>
    <w:p w:rsidR="004474DC" w:rsidRDefault="004474DC" w:rsidP="00663C12">
      <w:pPr>
        <w:numPr>
          <w:ilvl w:val="0"/>
          <w:numId w:val="1"/>
        </w:numPr>
        <w:spacing w:line="360" w:lineRule="auto"/>
        <w:rPr>
          <w:i/>
          <w:sz w:val="24"/>
        </w:rPr>
      </w:pPr>
      <w:r>
        <w:rPr>
          <w:sz w:val="24"/>
        </w:rPr>
        <w:t>Verschiedenes</w:t>
      </w:r>
    </w:p>
    <w:p w:rsidR="00CE299B" w:rsidRDefault="00CE299B" w:rsidP="00663C12">
      <w:pPr>
        <w:spacing w:line="360" w:lineRule="auto"/>
        <w:rPr>
          <w:sz w:val="24"/>
        </w:rPr>
      </w:pPr>
    </w:p>
    <w:p w:rsidR="0099437C" w:rsidRDefault="0099437C" w:rsidP="004474DC">
      <w:pPr>
        <w:rPr>
          <w:sz w:val="24"/>
        </w:rPr>
      </w:pPr>
    </w:p>
    <w:p w:rsidR="0007694A" w:rsidRPr="00C53360" w:rsidRDefault="0007694A">
      <w:pPr>
        <w:pStyle w:val="Fuzeile"/>
        <w:tabs>
          <w:tab w:val="clear" w:pos="4819"/>
          <w:tab w:val="clear" w:pos="9071"/>
          <w:tab w:val="left" w:pos="5245"/>
        </w:tabs>
        <w:rPr>
          <w:rFonts w:ascii="Arial" w:hAnsi="Arial"/>
          <w:sz w:val="24"/>
          <w:szCs w:val="24"/>
        </w:rPr>
      </w:pPr>
      <w:r w:rsidRPr="00C53360">
        <w:rPr>
          <w:rFonts w:ascii="Arial" w:hAnsi="Arial"/>
          <w:sz w:val="24"/>
          <w:szCs w:val="24"/>
        </w:rPr>
        <w:t>Mit freundli</w:t>
      </w:r>
      <w:r w:rsidR="000905B6" w:rsidRPr="00C53360">
        <w:rPr>
          <w:rFonts w:ascii="Arial" w:hAnsi="Arial"/>
          <w:sz w:val="24"/>
          <w:szCs w:val="24"/>
        </w:rPr>
        <w:t>chen Grüßen</w:t>
      </w:r>
    </w:p>
    <w:p w:rsidR="0007694A" w:rsidRPr="003F5327" w:rsidRDefault="00662355">
      <w:pPr>
        <w:tabs>
          <w:tab w:val="left" w:pos="4536"/>
        </w:tabs>
        <w:jc w:val="both"/>
        <w:rPr>
          <w:szCs w:val="22"/>
        </w:rPr>
      </w:pPr>
      <w:r>
        <w:rPr>
          <w:noProof/>
          <w:szCs w:val="22"/>
        </w:rPr>
        <w:drawing>
          <wp:inline distT="0" distB="0" distL="0" distR="0" wp14:anchorId="5E2BA190" wp14:editId="4AE1F39E">
            <wp:extent cx="2286000" cy="609600"/>
            <wp:effectExtent l="0" t="0" r="0" b="0"/>
            <wp:docPr id="5" name="Bild 2" descr="Kopie von 4_Untersc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ie von 4_Untersch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609600"/>
                    </a:xfrm>
                    <a:prstGeom prst="rect">
                      <a:avLst/>
                    </a:prstGeom>
                    <a:noFill/>
                    <a:ln>
                      <a:noFill/>
                    </a:ln>
                  </pic:spPr>
                </pic:pic>
              </a:graphicData>
            </a:graphic>
          </wp:inline>
        </w:drawing>
      </w:r>
    </w:p>
    <w:p w:rsidR="006014C4" w:rsidRDefault="000905B6" w:rsidP="00982AFC">
      <w:pPr>
        <w:tabs>
          <w:tab w:val="left" w:pos="5245"/>
        </w:tabs>
        <w:jc w:val="both"/>
        <w:rPr>
          <w:szCs w:val="22"/>
        </w:rPr>
      </w:pPr>
      <w:r w:rsidRPr="003F5327">
        <w:rPr>
          <w:szCs w:val="22"/>
        </w:rPr>
        <w:t>Ortsamtsleite</w:t>
      </w:r>
      <w:r w:rsidR="00D7150D">
        <w:rPr>
          <w:szCs w:val="22"/>
        </w:rPr>
        <w:t>r</w:t>
      </w:r>
    </w:p>
    <w:p w:rsidR="004F5F34" w:rsidRDefault="004F5F34" w:rsidP="00982AFC">
      <w:pPr>
        <w:tabs>
          <w:tab w:val="left" w:pos="5245"/>
        </w:tabs>
        <w:jc w:val="both"/>
        <w:rPr>
          <w:szCs w:val="22"/>
        </w:rPr>
      </w:pPr>
    </w:p>
    <w:p w:rsidR="004F5F34" w:rsidRDefault="004F5F34" w:rsidP="00982AFC">
      <w:pPr>
        <w:tabs>
          <w:tab w:val="left" w:pos="5245"/>
        </w:tabs>
        <w:jc w:val="both"/>
        <w:rPr>
          <w:szCs w:val="22"/>
        </w:rPr>
      </w:pPr>
    </w:p>
    <w:p w:rsidR="004F5F34" w:rsidRDefault="004F5F34" w:rsidP="00982AFC">
      <w:pPr>
        <w:tabs>
          <w:tab w:val="left" w:pos="5245"/>
        </w:tabs>
        <w:jc w:val="both"/>
        <w:rPr>
          <w:szCs w:val="22"/>
        </w:rPr>
      </w:pPr>
    </w:p>
    <w:p w:rsidR="004F5F34" w:rsidRPr="004F5F34" w:rsidRDefault="004F5F34" w:rsidP="00982AFC">
      <w:pPr>
        <w:tabs>
          <w:tab w:val="left" w:pos="5245"/>
        </w:tabs>
        <w:jc w:val="both"/>
        <w:rPr>
          <w:sz w:val="28"/>
          <w:szCs w:val="22"/>
          <w:u w:val="single"/>
        </w:rPr>
      </w:pPr>
      <w:r w:rsidRPr="004F5F34">
        <w:rPr>
          <w:sz w:val="28"/>
          <w:szCs w:val="22"/>
          <w:u w:val="single"/>
        </w:rPr>
        <w:t>Anhang Anträge:</w:t>
      </w:r>
    </w:p>
    <w:p w:rsidR="004F5F34" w:rsidRDefault="004F5F34" w:rsidP="00982AFC">
      <w:pPr>
        <w:tabs>
          <w:tab w:val="left" w:pos="5245"/>
        </w:tabs>
        <w:jc w:val="both"/>
        <w:rPr>
          <w:sz w:val="28"/>
          <w:szCs w:val="22"/>
        </w:rPr>
      </w:pPr>
    </w:p>
    <w:p w:rsidR="004F5F34" w:rsidRDefault="004F5F34" w:rsidP="00982AFC">
      <w:pPr>
        <w:tabs>
          <w:tab w:val="left" w:pos="5245"/>
        </w:tabs>
        <w:jc w:val="both"/>
        <w:rPr>
          <w:sz w:val="28"/>
          <w:szCs w:val="22"/>
        </w:rPr>
      </w:pPr>
      <w:proofErr w:type="spellStart"/>
      <w:r>
        <w:rPr>
          <w:sz w:val="28"/>
          <w:szCs w:val="22"/>
        </w:rPr>
        <w:t>Antr</w:t>
      </w:r>
      <w:proofErr w:type="spellEnd"/>
      <w:r>
        <w:rPr>
          <w:sz w:val="28"/>
          <w:szCs w:val="22"/>
        </w:rPr>
        <w:t>. 1</w:t>
      </w:r>
    </w:p>
    <w:p w:rsidR="004F5F34" w:rsidRDefault="004F5F34" w:rsidP="00982AFC">
      <w:pPr>
        <w:tabs>
          <w:tab w:val="left" w:pos="5245"/>
        </w:tabs>
        <w:jc w:val="both"/>
        <w:rPr>
          <w:sz w:val="28"/>
          <w:szCs w:val="22"/>
        </w:rPr>
      </w:pPr>
    </w:p>
    <w:p w:rsidR="004F5F34" w:rsidRDefault="004F5F34" w:rsidP="004F5F34">
      <w:pPr>
        <w:pStyle w:val="Default"/>
        <w:rPr>
          <w:sz w:val="23"/>
          <w:szCs w:val="23"/>
        </w:rPr>
      </w:pPr>
      <w:r>
        <w:t xml:space="preserve"> </w:t>
      </w:r>
      <w:r>
        <w:rPr>
          <w:sz w:val="20"/>
          <w:szCs w:val="20"/>
        </w:rPr>
        <w:t xml:space="preserve">CDU-Fraktion im Beirat Borgfeld </w:t>
      </w:r>
      <w:r>
        <w:rPr>
          <w:sz w:val="23"/>
          <w:szCs w:val="23"/>
        </w:rPr>
        <w:t xml:space="preserve">Bremen, 22.02.2014 </w:t>
      </w:r>
    </w:p>
    <w:p w:rsidR="004F5F34" w:rsidRDefault="004F5F34" w:rsidP="004F5F34">
      <w:pPr>
        <w:pStyle w:val="Default"/>
        <w:rPr>
          <w:sz w:val="23"/>
          <w:szCs w:val="23"/>
        </w:rPr>
      </w:pPr>
      <w:r>
        <w:rPr>
          <w:sz w:val="23"/>
          <w:szCs w:val="23"/>
        </w:rPr>
        <w:t xml:space="preserve">Antrag der Beiratsfraktion der CDU </w:t>
      </w:r>
    </w:p>
    <w:p w:rsidR="004F5F34" w:rsidRDefault="004F5F34" w:rsidP="004F5F34">
      <w:pPr>
        <w:pStyle w:val="Default"/>
        <w:rPr>
          <w:sz w:val="23"/>
          <w:szCs w:val="23"/>
        </w:rPr>
      </w:pPr>
      <w:r>
        <w:rPr>
          <w:sz w:val="23"/>
          <w:szCs w:val="23"/>
        </w:rPr>
        <w:t xml:space="preserve">für die Sitzung des Beirates Borgfeld </w:t>
      </w:r>
    </w:p>
    <w:p w:rsidR="004F5F34" w:rsidRDefault="004F5F34" w:rsidP="004F5F34">
      <w:pPr>
        <w:pStyle w:val="Default"/>
        <w:rPr>
          <w:sz w:val="23"/>
          <w:szCs w:val="23"/>
        </w:rPr>
      </w:pPr>
      <w:r>
        <w:rPr>
          <w:sz w:val="23"/>
          <w:szCs w:val="23"/>
        </w:rPr>
        <w:t xml:space="preserve">am 25.02.2014 </w:t>
      </w:r>
    </w:p>
    <w:p w:rsidR="004F5F34" w:rsidRDefault="004F5F34" w:rsidP="004F5F34">
      <w:pPr>
        <w:pStyle w:val="Default"/>
        <w:rPr>
          <w:sz w:val="23"/>
          <w:szCs w:val="23"/>
        </w:rPr>
      </w:pPr>
      <w:r>
        <w:rPr>
          <w:b/>
          <w:bCs/>
          <w:sz w:val="23"/>
          <w:szCs w:val="23"/>
        </w:rPr>
        <w:t xml:space="preserve">Wappen im </w:t>
      </w:r>
      <w:proofErr w:type="spellStart"/>
      <w:r>
        <w:rPr>
          <w:b/>
          <w:bCs/>
          <w:sz w:val="23"/>
          <w:szCs w:val="23"/>
        </w:rPr>
        <w:t>Borgfelder</w:t>
      </w:r>
      <w:proofErr w:type="spellEnd"/>
      <w:r>
        <w:rPr>
          <w:b/>
          <w:bCs/>
          <w:sz w:val="23"/>
          <w:szCs w:val="23"/>
        </w:rPr>
        <w:t xml:space="preserve"> Ortsschild </w:t>
      </w:r>
    </w:p>
    <w:p w:rsidR="004F5F34" w:rsidRDefault="004F5F34" w:rsidP="004F5F34">
      <w:pPr>
        <w:pStyle w:val="Default"/>
        <w:rPr>
          <w:sz w:val="23"/>
          <w:szCs w:val="23"/>
        </w:rPr>
      </w:pPr>
      <w:r>
        <w:rPr>
          <w:sz w:val="23"/>
          <w:szCs w:val="23"/>
        </w:rPr>
        <w:t xml:space="preserve">Der Beirat Borgfeld möge beschließen: </w:t>
      </w:r>
    </w:p>
    <w:p w:rsidR="004F5F34" w:rsidRDefault="004F5F34" w:rsidP="004F5F34">
      <w:pPr>
        <w:pStyle w:val="Default"/>
        <w:rPr>
          <w:sz w:val="23"/>
          <w:szCs w:val="23"/>
        </w:rPr>
      </w:pPr>
      <w:r>
        <w:rPr>
          <w:b/>
          <w:bCs/>
          <w:sz w:val="23"/>
          <w:szCs w:val="23"/>
        </w:rPr>
        <w:t xml:space="preserve">Der Beirat Borgfeld fordert das Amt für Straße und Verkehr (ASV) auf, Borgfeld ein Ortsschild mit eigenem Wappen und den Wappen der Partnergemeinden zu ermöglichen </w:t>
      </w:r>
    </w:p>
    <w:p w:rsidR="004F5F34" w:rsidRDefault="004F5F34" w:rsidP="004F5F34">
      <w:pPr>
        <w:pStyle w:val="Default"/>
        <w:rPr>
          <w:sz w:val="23"/>
          <w:szCs w:val="23"/>
        </w:rPr>
      </w:pPr>
      <w:r>
        <w:rPr>
          <w:sz w:val="23"/>
          <w:szCs w:val="23"/>
        </w:rPr>
        <w:t xml:space="preserve">Begründung: </w:t>
      </w:r>
    </w:p>
    <w:p w:rsidR="004F5F34" w:rsidRDefault="004F5F34" w:rsidP="004F5F34">
      <w:pPr>
        <w:pStyle w:val="Default"/>
        <w:rPr>
          <w:sz w:val="23"/>
          <w:szCs w:val="23"/>
        </w:rPr>
      </w:pPr>
      <w:r>
        <w:rPr>
          <w:sz w:val="23"/>
          <w:szCs w:val="23"/>
        </w:rPr>
        <w:t xml:space="preserve">Der Beirat Borgfeld unterstützt damit die bestehende Forderung des </w:t>
      </w:r>
      <w:proofErr w:type="spellStart"/>
      <w:r>
        <w:rPr>
          <w:sz w:val="23"/>
          <w:szCs w:val="23"/>
        </w:rPr>
        <w:t>Borgfelder</w:t>
      </w:r>
      <w:proofErr w:type="spellEnd"/>
      <w:r>
        <w:rPr>
          <w:sz w:val="23"/>
          <w:szCs w:val="23"/>
        </w:rPr>
        <w:t xml:space="preserve"> Bürgervereins. Das ASV hatte die Wappen im Ortsschild mit der Begründung abgelehnt, dass nur Stadtteile derartige Ortsschilder erhalten würden. Das ist für den Beirat Borgfeld nicht akzeptabel, da Borgfeld auf eine langjährige G</w:t>
      </w:r>
      <w:r>
        <w:rPr>
          <w:sz w:val="23"/>
          <w:szCs w:val="23"/>
        </w:rPr>
        <w:t>e</w:t>
      </w:r>
      <w:r>
        <w:rPr>
          <w:sz w:val="23"/>
          <w:szCs w:val="23"/>
        </w:rPr>
        <w:t>schichte voll von Traditionen zurückblicken kann, die besonders durch die aktive Vereinsstruktur, die akt</w:t>
      </w:r>
      <w:r>
        <w:rPr>
          <w:sz w:val="23"/>
          <w:szCs w:val="23"/>
        </w:rPr>
        <w:t>i</w:t>
      </w:r>
      <w:r>
        <w:rPr>
          <w:sz w:val="23"/>
          <w:szCs w:val="23"/>
        </w:rPr>
        <w:t xml:space="preserve">ve Arbeit des Bürgervereins und des Heimatarchivs erhalten und gefördert werden. Der intensive und freundschaftliche Austausch mit den Partnergemeinden sucht seinesgleichen, so dass es sehr </w:t>
      </w:r>
      <w:proofErr w:type="spellStart"/>
      <w:r>
        <w:rPr>
          <w:sz w:val="23"/>
          <w:szCs w:val="23"/>
        </w:rPr>
        <w:t>unterstü</w:t>
      </w:r>
      <w:r>
        <w:rPr>
          <w:sz w:val="23"/>
          <w:szCs w:val="23"/>
        </w:rPr>
        <w:t>t</w:t>
      </w:r>
      <w:r>
        <w:rPr>
          <w:sz w:val="23"/>
          <w:szCs w:val="23"/>
        </w:rPr>
        <w:t>zenswert</w:t>
      </w:r>
      <w:proofErr w:type="spellEnd"/>
      <w:r>
        <w:rPr>
          <w:sz w:val="23"/>
          <w:szCs w:val="23"/>
        </w:rPr>
        <w:t xml:space="preserve"> ist, dass auch die Partnergemeinden mit ihren Wappen auf dem Ortsschild verewigt werden sol</w:t>
      </w:r>
      <w:r>
        <w:rPr>
          <w:sz w:val="23"/>
          <w:szCs w:val="23"/>
        </w:rPr>
        <w:t>l</w:t>
      </w:r>
      <w:r>
        <w:rPr>
          <w:sz w:val="23"/>
          <w:szCs w:val="23"/>
        </w:rPr>
        <w:t xml:space="preserve">ten. </w:t>
      </w:r>
    </w:p>
    <w:p w:rsidR="004F5F34" w:rsidRDefault="004F5F34" w:rsidP="004F5F34">
      <w:pPr>
        <w:pStyle w:val="Default"/>
        <w:rPr>
          <w:sz w:val="23"/>
          <w:szCs w:val="23"/>
        </w:rPr>
      </w:pPr>
      <w:r>
        <w:rPr>
          <w:sz w:val="23"/>
          <w:szCs w:val="23"/>
        </w:rPr>
        <w:t xml:space="preserve">Für die CDU-Beiratsfraktion im Beirat Borgfeld: </w:t>
      </w:r>
    </w:p>
    <w:p w:rsidR="004F5F34" w:rsidRPr="004F5F34" w:rsidRDefault="004F5F34" w:rsidP="004F5F34">
      <w:pPr>
        <w:tabs>
          <w:tab w:val="left" w:pos="5245"/>
        </w:tabs>
        <w:jc w:val="both"/>
        <w:rPr>
          <w:sz w:val="28"/>
          <w:szCs w:val="22"/>
        </w:rPr>
      </w:pPr>
      <w:r>
        <w:rPr>
          <w:sz w:val="23"/>
          <w:szCs w:val="23"/>
        </w:rPr>
        <w:t>Ralf Behrend</w:t>
      </w:r>
    </w:p>
    <w:p w:rsidR="00571488" w:rsidRPr="004F5F34" w:rsidRDefault="004F5F34" w:rsidP="00982AFC">
      <w:pPr>
        <w:tabs>
          <w:tab w:val="left" w:pos="5245"/>
        </w:tabs>
        <w:jc w:val="both"/>
        <w:rPr>
          <w:sz w:val="28"/>
          <w:szCs w:val="22"/>
        </w:rPr>
      </w:pPr>
      <w:proofErr w:type="spellStart"/>
      <w:r w:rsidRPr="004F5F34">
        <w:rPr>
          <w:sz w:val="28"/>
          <w:szCs w:val="22"/>
        </w:rPr>
        <w:lastRenderedPageBreak/>
        <w:t>Antr</w:t>
      </w:r>
      <w:proofErr w:type="spellEnd"/>
      <w:r w:rsidRPr="004F5F34">
        <w:rPr>
          <w:sz w:val="28"/>
          <w:szCs w:val="22"/>
        </w:rPr>
        <w:t>. 2</w:t>
      </w:r>
    </w:p>
    <w:p w:rsidR="00571488" w:rsidRDefault="00571488" w:rsidP="00982AFC">
      <w:pPr>
        <w:tabs>
          <w:tab w:val="left" w:pos="5245"/>
        </w:tabs>
        <w:jc w:val="both"/>
        <w:rPr>
          <w:szCs w:val="22"/>
        </w:rPr>
      </w:pPr>
    </w:p>
    <w:p w:rsidR="00B23341" w:rsidRPr="00CE7B80" w:rsidRDefault="00B23341" w:rsidP="00B23341">
      <w:pPr>
        <w:rPr>
          <w:sz w:val="28"/>
          <w:szCs w:val="28"/>
        </w:rPr>
      </w:pPr>
      <w:r>
        <w:rPr>
          <w:b/>
          <w:sz w:val="28"/>
          <w:szCs w:val="28"/>
        </w:rPr>
        <w:t>Beirat Borgfeld</w:t>
      </w:r>
      <w:r>
        <w:rPr>
          <w:b/>
          <w:sz w:val="28"/>
          <w:szCs w:val="28"/>
        </w:rPr>
        <w:tab/>
      </w:r>
      <w:r>
        <w:rPr>
          <w:b/>
          <w:sz w:val="28"/>
          <w:szCs w:val="28"/>
        </w:rPr>
        <w:tab/>
      </w:r>
      <w:r>
        <w:rPr>
          <w:b/>
          <w:sz w:val="28"/>
          <w:szCs w:val="28"/>
        </w:rPr>
        <w:tab/>
      </w:r>
      <w:r>
        <w:rPr>
          <w:b/>
          <w:sz w:val="28"/>
          <w:szCs w:val="28"/>
        </w:rPr>
        <w:tab/>
        <w:t xml:space="preserve">  </w:t>
      </w:r>
      <w:r>
        <w:rPr>
          <w:sz w:val="28"/>
          <w:szCs w:val="28"/>
        </w:rPr>
        <w:t>Bremen- Borgfeld, den 7. März</w:t>
      </w:r>
      <w:r w:rsidRPr="00CE7B80">
        <w:rPr>
          <w:sz w:val="28"/>
          <w:szCs w:val="28"/>
        </w:rPr>
        <w:t xml:space="preserve"> 2014</w:t>
      </w:r>
      <w:r>
        <w:rPr>
          <w:sz w:val="28"/>
          <w:szCs w:val="28"/>
        </w:rPr>
        <w:t xml:space="preserve">    </w:t>
      </w:r>
      <w:r w:rsidRPr="00CE7B80">
        <w:rPr>
          <w:b/>
          <w:color w:val="FF0000"/>
          <w:sz w:val="28"/>
          <w:szCs w:val="28"/>
        </w:rPr>
        <w:t>SPD</w:t>
      </w:r>
      <w:r>
        <w:rPr>
          <w:sz w:val="28"/>
          <w:szCs w:val="28"/>
        </w:rPr>
        <w:t xml:space="preserve"> – </w:t>
      </w:r>
      <w:r w:rsidRPr="00CE7B80">
        <w:rPr>
          <w:b/>
          <w:sz w:val="28"/>
          <w:szCs w:val="28"/>
        </w:rPr>
        <w:t>Fraktion</w:t>
      </w:r>
    </w:p>
    <w:p w:rsidR="00B23341" w:rsidRPr="00CE7B80" w:rsidRDefault="00B23341" w:rsidP="00B23341">
      <w:pPr>
        <w:rPr>
          <w:sz w:val="32"/>
          <w:szCs w:val="32"/>
        </w:rPr>
      </w:pPr>
      <w:r>
        <w:rPr>
          <w:b/>
          <w:sz w:val="28"/>
          <w:szCs w:val="28"/>
        </w:rPr>
        <w:tab/>
      </w:r>
      <w:r>
        <w:rPr>
          <w:b/>
          <w:sz w:val="28"/>
          <w:szCs w:val="28"/>
        </w:rPr>
        <w:tab/>
      </w:r>
      <w:r>
        <w:rPr>
          <w:b/>
          <w:sz w:val="28"/>
          <w:szCs w:val="28"/>
        </w:rPr>
        <w:tab/>
      </w:r>
      <w:r>
        <w:rPr>
          <w:b/>
          <w:sz w:val="28"/>
          <w:szCs w:val="28"/>
        </w:rPr>
        <w:tab/>
        <w:t xml:space="preserve">          </w:t>
      </w:r>
      <w:r w:rsidRPr="00CE7B80">
        <w:rPr>
          <w:b/>
          <w:sz w:val="32"/>
          <w:szCs w:val="32"/>
        </w:rPr>
        <w:t>Antrag</w:t>
      </w:r>
    </w:p>
    <w:p w:rsidR="00B23341" w:rsidRPr="00CE7B80" w:rsidRDefault="00B23341" w:rsidP="00B23341">
      <w:r w:rsidRPr="00CE7B80">
        <w:t>der Beirat möge beschließen:</w:t>
      </w:r>
    </w:p>
    <w:p w:rsidR="00B23341" w:rsidRPr="00842EED" w:rsidRDefault="00B23341" w:rsidP="00B23341">
      <w:pPr>
        <w:rPr>
          <w:b/>
          <w:sz w:val="28"/>
          <w:szCs w:val="28"/>
        </w:rPr>
      </w:pPr>
      <w:r w:rsidRPr="00842EED">
        <w:rPr>
          <w:b/>
          <w:sz w:val="28"/>
          <w:szCs w:val="28"/>
        </w:rPr>
        <w:t>Soweit hier bekannt, plant die Senatorin für Soziales, Kinder, Ju</w:t>
      </w:r>
      <w:r>
        <w:rPr>
          <w:b/>
          <w:sz w:val="28"/>
          <w:szCs w:val="28"/>
        </w:rPr>
        <w:t>gend und Frauen die in den Sozialzentren dezentral wahrgenommenen Aufgaben, der Organisation,</w:t>
      </w:r>
      <w:r w:rsidRPr="00842EED">
        <w:rPr>
          <w:b/>
          <w:sz w:val="28"/>
          <w:szCs w:val="28"/>
        </w:rPr>
        <w:t xml:space="preserve"> Planung und Steuerung d</w:t>
      </w:r>
      <w:r>
        <w:rPr>
          <w:b/>
          <w:sz w:val="28"/>
          <w:szCs w:val="28"/>
        </w:rPr>
        <w:t>es jeweiligen Kindergarte</w:t>
      </w:r>
      <w:r>
        <w:rPr>
          <w:b/>
          <w:sz w:val="28"/>
          <w:szCs w:val="28"/>
        </w:rPr>
        <w:t>n</w:t>
      </w:r>
      <w:r>
        <w:rPr>
          <w:b/>
          <w:sz w:val="28"/>
          <w:szCs w:val="28"/>
        </w:rPr>
        <w:t>jahrs zu einer zentralen Stelle zu verlegen</w:t>
      </w:r>
      <w:r w:rsidRPr="00842EED">
        <w:rPr>
          <w:b/>
          <w:sz w:val="28"/>
          <w:szCs w:val="28"/>
        </w:rPr>
        <w:t>.</w:t>
      </w:r>
    </w:p>
    <w:p w:rsidR="00B23341" w:rsidRDefault="00B23341" w:rsidP="00B23341">
      <w:pPr>
        <w:rPr>
          <w:b/>
          <w:sz w:val="28"/>
          <w:szCs w:val="28"/>
        </w:rPr>
      </w:pPr>
      <w:r w:rsidRPr="00842EED">
        <w:rPr>
          <w:b/>
          <w:sz w:val="28"/>
          <w:szCs w:val="28"/>
        </w:rPr>
        <w:t>Der Beirat Borgfeld fordert die Senatorin für Soziales, Kinder, Jugend und Frauen auf</w:t>
      </w:r>
      <w:r>
        <w:rPr>
          <w:b/>
          <w:sz w:val="28"/>
          <w:szCs w:val="28"/>
        </w:rPr>
        <w:t>,</w:t>
      </w:r>
      <w:r w:rsidRPr="00842EED">
        <w:rPr>
          <w:b/>
          <w:sz w:val="28"/>
          <w:szCs w:val="28"/>
        </w:rPr>
        <w:t xml:space="preserve"> von der Idee einer Zentralisierun</w:t>
      </w:r>
      <w:r>
        <w:rPr>
          <w:b/>
          <w:sz w:val="28"/>
          <w:szCs w:val="28"/>
        </w:rPr>
        <w:t>g der Aufgaben Abstand zu nehmen</w:t>
      </w:r>
      <w:r w:rsidRPr="00842EED">
        <w:rPr>
          <w:b/>
          <w:sz w:val="28"/>
          <w:szCs w:val="28"/>
        </w:rPr>
        <w:t xml:space="preserve"> und es bei der bewährten Organisation der dezentralen Planung und Steuerung des Kinderjahres </w:t>
      </w:r>
      <w:r>
        <w:rPr>
          <w:b/>
          <w:sz w:val="28"/>
          <w:szCs w:val="28"/>
        </w:rPr>
        <w:t xml:space="preserve">als </w:t>
      </w:r>
      <w:r w:rsidRPr="00972B1E">
        <w:rPr>
          <w:b/>
          <w:sz w:val="28"/>
          <w:szCs w:val="28"/>
          <w:u w:val="single"/>
        </w:rPr>
        <w:t>praktizierte Stadtteilbeteiligung</w:t>
      </w:r>
      <w:r>
        <w:rPr>
          <w:b/>
          <w:sz w:val="28"/>
          <w:szCs w:val="28"/>
        </w:rPr>
        <w:t xml:space="preserve"> </w:t>
      </w:r>
      <w:r w:rsidRPr="00842EED">
        <w:rPr>
          <w:b/>
          <w:sz w:val="28"/>
          <w:szCs w:val="28"/>
        </w:rPr>
        <w:t>zu belassen.</w:t>
      </w:r>
    </w:p>
    <w:p w:rsidR="00B23341" w:rsidRDefault="00B23341" w:rsidP="00B23341">
      <w:pPr>
        <w:rPr>
          <w:b/>
          <w:sz w:val="28"/>
          <w:szCs w:val="28"/>
        </w:rPr>
      </w:pPr>
      <w:r>
        <w:rPr>
          <w:b/>
          <w:sz w:val="28"/>
          <w:szCs w:val="28"/>
        </w:rPr>
        <w:t xml:space="preserve">Begründung: </w:t>
      </w:r>
    </w:p>
    <w:p w:rsidR="00B23341" w:rsidRPr="00CE7B80" w:rsidRDefault="00B23341" w:rsidP="00B23341">
      <w:pPr>
        <w:pStyle w:val="Listenabsatz"/>
        <w:numPr>
          <w:ilvl w:val="0"/>
          <w:numId w:val="26"/>
        </w:numPr>
        <w:rPr>
          <w:b/>
          <w:sz w:val="28"/>
          <w:szCs w:val="28"/>
        </w:rPr>
      </w:pPr>
      <w:r>
        <w:rPr>
          <w:sz w:val="28"/>
          <w:szCs w:val="28"/>
        </w:rPr>
        <w:t>Es ist sicher zutreffend, dass bei jeder Zentralisierung gleicher Organisation</w:t>
      </w:r>
      <w:r>
        <w:rPr>
          <w:sz w:val="28"/>
          <w:szCs w:val="28"/>
        </w:rPr>
        <w:t>s</w:t>
      </w:r>
      <w:r>
        <w:rPr>
          <w:sz w:val="28"/>
          <w:szCs w:val="28"/>
        </w:rPr>
        <w:t>strukturen Einsparpotentiale denkbar sind. Es müssen dabei aber auch die Vor- und Nachteile sorgsam gegeneinander abgewogen  werden, insbesondere unter Berücksichtigung  einer mittlerweile unverzichtbar gewordenen direkten Stad</w:t>
      </w:r>
      <w:r>
        <w:rPr>
          <w:sz w:val="28"/>
          <w:szCs w:val="28"/>
        </w:rPr>
        <w:t>t</w:t>
      </w:r>
      <w:r>
        <w:rPr>
          <w:sz w:val="28"/>
          <w:szCs w:val="28"/>
        </w:rPr>
        <w:t>teilbeteiligung.</w:t>
      </w:r>
    </w:p>
    <w:p w:rsidR="00B23341" w:rsidRPr="007A468B" w:rsidRDefault="00B23341" w:rsidP="00B23341">
      <w:pPr>
        <w:pStyle w:val="Listenabsatz"/>
        <w:rPr>
          <w:b/>
          <w:sz w:val="28"/>
          <w:szCs w:val="28"/>
        </w:rPr>
      </w:pPr>
    </w:p>
    <w:p w:rsidR="00B23341" w:rsidRPr="00CE7B80" w:rsidRDefault="00B23341" w:rsidP="00B23341">
      <w:pPr>
        <w:pStyle w:val="Listenabsatz"/>
        <w:numPr>
          <w:ilvl w:val="0"/>
          <w:numId w:val="26"/>
        </w:numPr>
        <w:rPr>
          <w:b/>
          <w:sz w:val="28"/>
          <w:szCs w:val="28"/>
        </w:rPr>
      </w:pPr>
      <w:r>
        <w:rPr>
          <w:sz w:val="28"/>
          <w:szCs w:val="28"/>
        </w:rPr>
        <w:t>Jeder Stadtteil/Ortsteil hat seine speziellen sozialpolitischen Verhältnisse. Eine Betrachtung aus der Sicht einer Zentralstelle birgt die Gefahr, nicht so differe</w:t>
      </w:r>
      <w:r>
        <w:rPr>
          <w:sz w:val="28"/>
          <w:szCs w:val="28"/>
        </w:rPr>
        <w:t>n</w:t>
      </w:r>
      <w:r>
        <w:rPr>
          <w:sz w:val="28"/>
          <w:szCs w:val="28"/>
        </w:rPr>
        <w:t>ziert zu sein.  Nach unserer Einschätzung  gehört die Aufgabe in den örtlichen Sozialraum, da nur dort die notwendigen Informationen vorliegen. Als Beispiel seien hier die alljährlich unzutreffenden Prognosen der Zentralbehörde(immer zu wenig) über die Entwicklung der notwendigen Kita-Plätze in Borgfeld g</w:t>
      </w:r>
      <w:r>
        <w:rPr>
          <w:sz w:val="28"/>
          <w:szCs w:val="28"/>
        </w:rPr>
        <w:t>e</w:t>
      </w:r>
      <w:r>
        <w:rPr>
          <w:sz w:val="28"/>
          <w:szCs w:val="28"/>
        </w:rPr>
        <w:t>nannt.</w:t>
      </w:r>
    </w:p>
    <w:p w:rsidR="00B23341" w:rsidRPr="00CE7B80" w:rsidRDefault="00B23341" w:rsidP="00B23341">
      <w:pPr>
        <w:pStyle w:val="Listenabsatz"/>
        <w:rPr>
          <w:b/>
          <w:sz w:val="28"/>
          <w:szCs w:val="28"/>
        </w:rPr>
      </w:pPr>
    </w:p>
    <w:p w:rsidR="00B23341" w:rsidRPr="00CE7B80" w:rsidRDefault="00B23341" w:rsidP="00B23341">
      <w:pPr>
        <w:pStyle w:val="Listenabsatz"/>
        <w:numPr>
          <w:ilvl w:val="0"/>
          <w:numId w:val="26"/>
        </w:numPr>
        <w:rPr>
          <w:b/>
          <w:sz w:val="28"/>
          <w:szCs w:val="28"/>
        </w:rPr>
      </w:pPr>
      <w:r>
        <w:rPr>
          <w:sz w:val="28"/>
          <w:szCs w:val="28"/>
        </w:rPr>
        <w:t xml:space="preserve">Durch die starke, frühzeitige Vernetzung der an der </w:t>
      </w:r>
      <w:proofErr w:type="spellStart"/>
      <w:r>
        <w:rPr>
          <w:sz w:val="28"/>
          <w:szCs w:val="28"/>
        </w:rPr>
        <w:t>Aufgabenbewälti-gung</w:t>
      </w:r>
      <w:proofErr w:type="spellEnd"/>
      <w:r>
        <w:rPr>
          <w:sz w:val="28"/>
          <w:szCs w:val="28"/>
        </w:rPr>
        <w:t xml:space="preserve"> b</w:t>
      </w:r>
      <w:r>
        <w:rPr>
          <w:sz w:val="28"/>
          <w:szCs w:val="28"/>
        </w:rPr>
        <w:t>e</w:t>
      </w:r>
      <w:r>
        <w:rPr>
          <w:sz w:val="28"/>
          <w:szCs w:val="28"/>
        </w:rPr>
        <w:t xml:space="preserve">teiligten Träger, der örtlichen Beiräte und des zuständigen Sozialzentrums kann ein sehr effektives und erfolgreiches </w:t>
      </w:r>
      <w:r w:rsidRPr="00CE7B80">
        <w:rPr>
          <w:sz w:val="28"/>
          <w:szCs w:val="28"/>
        </w:rPr>
        <w:t>Beteiligungsverfahren, das die Bürgerint</w:t>
      </w:r>
      <w:r w:rsidRPr="00CE7B80">
        <w:rPr>
          <w:sz w:val="28"/>
          <w:szCs w:val="28"/>
        </w:rPr>
        <w:t>e</w:t>
      </w:r>
      <w:r w:rsidRPr="00CE7B80">
        <w:rPr>
          <w:sz w:val="28"/>
          <w:szCs w:val="28"/>
        </w:rPr>
        <w:t xml:space="preserve">ressen dezidierter berücksichtigt, durchgeführt werden. </w:t>
      </w:r>
    </w:p>
    <w:p w:rsidR="00B23341" w:rsidRPr="00CE7B80" w:rsidRDefault="00B23341" w:rsidP="00B23341">
      <w:pPr>
        <w:pStyle w:val="Listenabsatz"/>
        <w:numPr>
          <w:ilvl w:val="0"/>
          <w:numId w:val="26"/>
        </w:numPr>
        <w:rPr>
          <w:b/>
          <w:sz w:val="28"/>
          <w:szCs w:val="28"/>
        </w:rPr>
      </w:pPr>
      <w:r>
        <w:rPr>
          <w:sz w:val="28"/>
          <w:szCs w:val="28"/>
        </w:rPr>
        <w:t>Das frühzeitige Befassen auf einem gut informierten Niveau hat auch den Vo</w:t>
      </w:r>
      <w:r>
        <w:rPr>
          <w:sz w:val="28"/>
          <w:szCs w:val="28"/>
        </w:rPr>
        <w:t>r</w:t>
      </w:r>
      <w:r>
        <w:rPr>
          <w:sz w:val="28"/>
          <w:szCs w:val="28"/>
        </w:rPr>
        <w:t>teil, die Zentralbehörde eher auf ungedeckten Bedarf hinweisen zu können. Dadurch wird Zeit für die Entwicklung von Alternativen zur Bedarfsdeckung g</w:t>
      </w:r>
      <w:r>
        <w:rPr>
          <w:sz w:val="28"/>
          <w:szCs w:val="28"/>
        </w:rPr>
        <w:t>e</w:t>
      </w:r>
      <w:r>
        <w:rPr>
          <w:sz w:val="28"/>
          <w:szCs w:val="28"/>
        </w:rPr>
        <w:t xml:space="preserve">wonnen(s. Antrag aus Borgfeld für das Jahr 2014) und letztlich die Aufgabe des Ressorts </w:t>
      </w:r>
      <w:proofErr w:type="spellStart"/>
      <w:r>
        <w:rPr>
          <w:sz w:val="28"/>
          <w:szCs w:val="28"/>
        </w:rPr>
        <w:t>SfSKJuF</w:t>
      </w:r>
      <w:proofErr w:type="spellEnd"/>
      <w:r>
        <w:rPr>
          <w:sz w:val="28"/>
          <w:szCs w:val="28"/>
        </w:rPr>
        <w:t xml:space="preserve"> nicht nur qualitativ verbessert, sondern auch erleichtert.</w:t>
      </w:r>
    </w:p>
    <w:p w:rsidR="00B23341" w:rsidRPr="00CE7B80" w:rsidRDefault="00B23341" w:rsidP="00B23341">
      <w:pPr>
        <w:pStyle w:val="Listenabsatz"/>
        <w:rPr>
          <w:b/>
          <w:sz w:val="28"/>
          <w:szCs w:val="28"/>
        </w:rPr>
      </w:pPr>
    </w:p>
    <w:p w:rsidR="00B23341" w:rsidRPr="00CE7B80" w:rsidRDefault="00B23341" w:rsidP="00B23341">
      <w:pPr>
        <w:pStyle w:val="Listenabsatz"/>
        <w:numPr>
          <w:ilvl w:val="0"/>
          <w:numId w:val="26"/>
        </w:numPr>
        <w:rPr>
          <w:b/>
          <w:sz w:val="28"/>
          <w:szCs w:val="28"/>
        </w:rPr>
      </w:pPr>
      <w:r>
        <w:rPr>
          <w:sz w:val="28"/>
          <w:szCs w:val="28"/>
        </w:rPr>
        <w:lastRenderedPageBreak/>
        <w:t>Die im kleineren Sozialraum agierenden Stellen, sind eher in der Lage, den Ja</w:t>
      </w:r>
      <w:r>
        <w:rPr>
          <w:sz w:val="28"/>
          <w:szCs w:val="28"/>
        </w:rPr>
        <w:t>h</w:t>
      </w:r>
      <w:r>
        <w:rPr>
          <w:sz w:val="28"/>
          <w:szCs w:val="28"/>
        </w:rPr>
        <w:t>resverlauf besser zu beobachten und gesichertere Prognosen über Veränderu</w:t>
      </w:r>
      <w:r>
        <w:rPr>
          <w:sz w:val="28"/>
          <w:szCs w:val="28"/>
        </w:rPr>
        <w:t>n</w:t>
      </w:r>
      <w:r>
        <w:rPr>
          <w:sz w:val="28"/>
          <w:szCs w:val="28"/>
        </w:rPr>
        <w:t>gen des zukünftigen Bedarfs abzugeben.</w:t>
      </w:r>
    </w:p>
    <w:p w:rsidR="00B23341" w:rsidRPr="00CE7B80" w:rsidRDefault="00B23341" w:rsidP="00B23341">
      <w:pPr>
        <w:pStyle w:val="Listenabsatz"/>
        <w:rPr>
          <w:b/>
          <w:sz w:val="28"/>
          <w:szCs w:val="28"/>
        </w:rPr>
      </w:pPr>
    </w:p>
    <w:p w:rsidR="00B23341" w:rsidRPr="009F6CA1" w:rsidRDefault="00B23341" w:rsidP="00B23341">
      <w:pPr>
        <w:pStyle w:val="Listenabsatz"/>
        <w:numPr>
          <w:ilvl w:val="0"/>
          <w:numId w:val="26"/>
        </w:numPr>
        <w:rPr>
          <w:b/>
          <w:sz w:val="28"/>
          <w:szCs w:val="28"/>
        </w:rPr>
      </w:pPr>
      <w:r>
        <w:rPr>
          <w:sz w:val="28"/>
          <w:szCs w:val="28"/>
        </w:rPr>
        <w:t>Der Faktor Zeit und damit verbunden die Information der Eltern, die in ihrer L</w:t>
      </w:r>
      <w:r>
        <w:rPr>
          <w:sz w:val="28"/>
          <w:szCs w:val="28"/>
        </w:rPr>
        <w:t>e</w:t>
      </w:r>
      <w:r>
        <w:rPr>
          <w:sz w:val="28"/>
          <w:szCs w:val="28"/>
        </w:rPr>
        <w:t>bensplanung darauf angewiesen sind, möglichst frühzeitig Gewissheit zu haben, ob, und wo sie einen Kitaplatz bekommen, hat auch besondere soziale Aspekte.</w:t>
      </w:r>
    </w:p>
    <w:p w:rsidR="00B23341" w:rsidRPr="00CE7B80" w:rsidRDefault="00B23341" w:rsidP="00B23341">
      <w:pPr>
        <w:pStyle w:val="Listenabsatz"/>
        <w:rPr>
          <w:b/>
          <w:sz w:val="28"/>
          <w:szCs w:val="28"/>
        </w:rPr>
      </w:pPr>
    </w:p>
    <w:p w:rsidR="00B23341" w:rsidRPr="00ED43EF" w:rsidRDefault="00B23341" w:rsidP="00B23341">
      <w:pPr>
        <w:pStyle w:val="Listenabsatz"/>
        <w:numPr>
          <w:ilvl w:val="0"/>
          <w:numId w:val="26"/>
        </w:numPr>
        <w:rPr>
          <w:b/>
          <w:sz w:val="28"/>
          <w:szCs w:val="28"/>
        </w:rPr>
      </w:pPr>
      <w:r w:rsidRPr="0041704D">
        <w:rPr>
          <w:sz w:val="28"/>
          <w:szCs w:val="28"/>
        </w:rPr>
        <w:t>Durch die prognostizierte weitere Reduzierung der öffentlichen Mittel ist es u. E. zwingend erforderlich, die vorhandenen Mittel so gezielt wie möglich einzuse</w:t>
      </w:r>
      <w:r w:rsidRPr="0041704D">
        <w:rPr>
          <w:sz w:val="28"/>
          <w:szCs w:val="28"/>
        </w:rPr>
        <w:t>t</w:t>
      </w:r>
      <w:r w:rsidRPr="0041704D">
        <w:rPr>
          <w:sz w:val="28"/>
          <w:szCs w:val="28"/>
        </w:rPr>
        <w:t>zen. So eine Feinabstimmung „vor Ort“ ist effizienter und fördert passgenaue</w:t>
      </w:r>
      <w:r>
        <w:rPr>
          <w:sz w:val="28"/>
          <w:szCs w:val="28"/>
        </w:rPr>
        <w:t>re</w:t>
      </w:r>
      <w:r w:rsidRPr="0041704D">
        <w:rPr>
          <w:sz w:val="28"/>
          <w:szCs w:val="28"/>
        </w:rPr>
        <w:t xml:space="preserve"> Lösungen. </w:t>
      </w:r>
    </w:p>
    <w:p w:rsidR="00B23341" w:rsidRPr="00ED43EF" w:rsidRDefault="00B23341" w:rsidP="00B23341">
      <w:pPr>
        <w:pStyle w:val="Listenabsatz"/>
        <w:rPr>
          <w:b/>
          <w:sz w:val="28"/>
          <w:szCs w:val="28"/>
        </w:rPr>
      </w:pPr>
    </w:p>
    <w:p w:rsidR="00B23341" w:rsidRPr="00ED43EF" w:rsidRDefault="00B23341" w:rsidP="00B23341">
      <w:pPr>
        <w:pStyle w:val="Listenabsatz"/>
        <w:numPr>
          <w:ilvl w:val="0"/>
          <w:numId w:val="26"/>
        </w:numPr>
        <w:rPr>
          <w:sz w:val="28"/>
          <w:szCs w:val="28"/>
        </w:rPr>
      </w:pPr>
      <w:r w:rsidRPr="00ED43EF">
        <w:rPr>
          <w:sz w:val="28"/>
          <w:szCs w:val="28"/>
        </w:rPr>
        <w:t>Eine Zentralisierung</w:t>
      </w:r>
      <w:r>
        <w:rPr>
          <w:sz w:val="28"/>
          <w:szCs w:val="28"/>
        </w:rPr>
        <w:t xml:space="preserve"> der Aufgaben wird letztlich als Rückschritt bei der Teilhabe an den politischen Entscheidungen und damit als kontraproduktiv bei den B</w:t>
      </w:r>
      <w:r>
        <w:rPr>
          <w:sz w:val="28"/>
          <w:szCs w:val="28"/>
        </w:rPr>
        <w:t>e</w:t>
      </w:r>
      <w:r>
        <w:rPr>
          <w:sz w:val="28"/>
          <w:szCs w:val="28"/>
        </w:rPr>
        <w:t>mühungen um mehr Bürgerbeteiligung empfunden.</w:t>
      </w:r>
    </w:p>
    <w:p w:rsidR="00B23341" w:rsidRDefault="00B23341" w:rsidP="00B23341">
      <w:pPr>
        <w:rPr>
          <w:b/>
          <w:sz w:val="28"/>
          <w:szCs w:val="28"/>
        </w:rPr>
      </w:pPr>
    </w:p>
    <w:p w:rsidR="00B23341" w:rsidRPr="00CE7B80" w:rsidRDefault="00B23341" w:rsidP="00B23341">
      <w:pPr>
        <w:rPr>
          <w:b/>
          <w:sz w:val="28"/>
          <w:szCs w:val="28"/>
        </w:rPr>
      </w:pPr>
      <w:r>
        <w:rPr>
          <w:b/>
          <w:sz w:val="28"/>
          <w:szCs w:val="28"/>
        </w:rPr>
        <w:t xml:space="preserve">Gerd Ilgner und die </w:t>
      </w:r>
      <w:r w:rsidRPr="00CE7B80">
        <w:rPr>
          <w:b/>
          <w:color w:val="FF0000"/>
          <w:sz w:val="28"/>
          <w:szCs w:val="28"/>
        </w:rPr>
        <w:t>SPD</w:t>
      </w:r>
      <w:r>
        <w:rPr>
          <w:b/>
          <w:sz w:val="28"/>
          <w:szCs w:val="28"/>
        </w:rPr>
        <w:t xml:space="preserve"> - Fraktion</w:t>
      </w:r>
    </w:p>
    <w:p w:rsidR="00B23341" w:rsidRDefault="00B23341" w:rsidP="00982AFC">
      <w:pPr>
        <w:tabs>
          <w:tab w:val="left" w:pos="5245"/>
        </w:tabs>
        <w:jc w:val="both"/>
        <w:rPr>
          <w:szCs w:val="22"/>
        </w:rPr>
      </w:pPr>
    </w:p>
    <w:p w:rsidR="00B23341" w:rsidRDefault="00B23341" w:rsidP="00982AFC">
      <w:pPr>
        <w:tabs>
          <w:tab w:val="left" w:pos="5245"/>
        </w:tabs>
        <w:jc w:val="both"/>
        <w:rPr>
          <w:szCs w:val="22"/>
        </w:rPr>
      </w:pPr>
    </w:p>
    <w:p w:rsidR="00B23341" w:rsidRDefault="00B23341" w:rsidP="00982AFC">
      <w:pPr>
        <w:tabs>
          <w:tab w:val="left" w:pos="5245"/>
        </w:tabs>
        <w:jc w:val="both"/>
        <w:rPr>
          <w:szCs w:val="22"/>
        </w:rPr>
      </w:pPr>
    </w:p>
    <w:p w:rsidR="00B23341" w:rsidRPr="00B23341" w:rsidRDefault="00B23341" w:rsidP="00982AFC">
      <w:pPr>
        <w:tabs>
          <w:tab w:val="left" w:pos="5245"/>
        </w:tabs>
        <w:jc w:val="both"/>
        <w:rPr>
          <w:sz w:val="28"/>
          <w:szCs w:val="22"/>
        </w:rPr>
      </w:pPr>
      <w:proofErr w:type="spellStart"/>
      <w:r w:rsidRPr="00B23341">
        <w:rPr>
          <w:sz w:val="28"/>
          <w:szCs w:val="22"/>
        </w:rPr>
        <w:t>Antr</w:t>
      </w:r>
      <w:proofErr w:type="spellEnd"/>
      <w:r w:rsidRPr="00B23341">
        <w:rPr>
          <w:sz w:val="28"/>
          <w:szCs w:val="22"/>
        </w:rPr>
        <w:t>. 3</w:t>
      </w:r>
    </w:p>
    <w:p w:rsidR="00D53732" w:rsidRDefault="00D53732" w:rsidP="00982AFC">
      <w:pPr>
        <w:tabs>
          <w:tab w:val="left" w:pos="5245"/>
        </w:tabs>
        <w:jc w:val="both"/>
        <w:rPr>
          <w:szCs w:val="22"/>
        </w:rPr>
      </w:pPr>
    </w:p>
    <w:p w:rsidR="00B23341" w:rsidRDefault="00B23341" w:rsidP="00B23341">
      <w:proofErr w:type="spellStart"/>
      <w:r>
        <w:t>Querungshilfen</w:t>
      </w:r>
      <w:proofErr w:type="spellEnd"/>
      <w:r>
        <w:t xml:space="preserve"> BKA</w:t>
      </w:r>
    </w:p>
    <w:p w:rsidR="00B23341" w:rsidRDefault="00B23341" w:rsidP="00B23341">
      <w:pPr>
        <w:rPr>
          <w:sz w:val="28"/>
          <w:szCs w:val="28"/>
        </w:rPr>
      </w:pPr>
      <w:r w:rsidRPr="00D727F1">
        <w:rPr>
          <w:b/>
          <w:color w:val="FF0000"/>
          <w:sz w:val="28"/>
          <w:szCs w:val="28"/>
        </w:rPr>
        <w:t>SPD</w:t>
      </w:r>
      <w:r w:rsidRPr="00D727F1">
        <w:rPr>
          <w:b/>
          <w:sz w:val="28"/>
          <w:szCs w:val="28"/>
        </w:rPr>
        <w:t xml:space="preserve"> – Fraktion</w:t>
      </w:r>
      <w:r w:rsidRPr="00D727F1">
        <w:rPr>
          <w:sz w:val="28"/>
          <w:szCs w:val="28"/>
        </w:rPr>
        <w:t xml:space="preserve"> </w:t>
      </w:r>
      <w:r>
        <w:rPr>
          <w:sz w:val="28"/>
          <w:szCs w:val="28"/>
        </w:rPr>
        <w:tab/>
      </w:r>
      <w:r>
        <w:rPr>
          <w:sz w:val="28"/>
          <w:szCs w:val="28"/>
        </w:rPr>
        <w:tab/>
      </w:r>
      <w:r>
        <w:rPr>
          <w:sz w:val="28"/>
          <w:szCs w:val="28"/>
        </w:rPr>
        <w:tab/>
      </w:r>
      <w:r>
        <w:rPr>
          <w:sz w:val="28"/>
          <w:szCs w:val="28"/>
        </w:rPr>
        <w:tab/>
      </w:r>
      <w:r w:rsidRPr="00D727F1">
        <w:rPr>
          <w:sz w:val="28"/>
          <w:szCs w:val="28"/>
        </w:rPr>
        <w:t>Bremen – Borgfeld, den 15. März 2014</w:t>
      </w:r>
      <w:r>
        <w:rPr>
          <w:sz w:val="28"/>
          <w:szCs w:val="28"/>
        </w:rPr>
        <w:t xml:space="preserve">   im Beirat Borgfeld</w:t>
      </w:r>
    </w:p>
    <w:p w:rsidR="00B23341" w:rsidRDefault="00B23341" w:rsidP="00B23341">
      <w:pPr>
        <w:rPr>
          <w:sz w:val="28"/>
          <w:szCs w:val="28"/>
        </w:rPr>
      </w:pPr>
    </w:p>
    <w:p w:rsidR="00B23341" w:rsidRDefault="00B23341" w:rsidP="00B23341">
      <w:pPr>
        <w:tabs>
          <w:tab w:val="left" w:pos="708"/>
          <w:tab w:val="left" w:pos="1416"/>
          <w:tab w:val="left" w:pos="2124"/>
          <w:tab w:val="left" w:pos="2832"/>
          <w:tab w:val="left" w:pos="3540"/>
          <w:tab w:val="left" w:pos="4248"/>
          <w:tab w:val="left" w:pos="5400"/>
        </w:tabs>
        <w:rPr>
          <w:b/>
          <w:sz w:val="36"/>
          <w:szCs w:val="36"/>
        </w:rPr>
      </w:pPr>
      <w:r>
        <w:rPr>
          <w:sz w:val="28"/>
          <w:szCs w:val="28"/>
        </w:rPr>
        <w:tab/>
      </w:r>
      <w:r>
        <w:rPr>
          <w:sz w:val="28"/>
          <w:szCs w:val="28"/>
        </w:rPr>
        <w:tab/>
      </w:r>
      <w:r>
        <w:rPr>
          <w:sz w:val="28"/>
          <w:szCs w:val="28"/>
        </w:rPr>
        <w:tab/>
      </w:r>
      <w:r>
        <w:rPr>
          <w:sz w:val="28"/>
          <w:szCs w:val="28"/>
        </w:rPr>
        <w:tab/>
      </w:r>
      <w:r>
        <w:rPr>
          <w:sz w:val="28"/>
          <w:szCs w:val="28"/>
        </w:rPr>
        <w:tab/>
      </w:r>
      <w:r w:rsidRPr="00D727F1">
        <w:rPr>
          <w:b/>
          <w:sz w:val="36"/>
          <w:szCs w:val="36"/>
        </w:rPr>
        <w:t>Antrag</w:t>
      </w:r>
      <w:r>
        <w:rPr>
          <w:b/>
          <w:sz w:val="36"/>
          <w:szCs w:val="36"/>
        </w:rPr>
        <w:tab/>
      </w:r>
    </w:p>
    <w:p w:rsidR="00B23341" w:rsidRDefault="00B23341" w:rsidP="00B23341">
      <w:pPr>
        <w:tabs>
          <w:tab w:val="left" w:pos="708"/>
          <w:tab w:val="left" w:pos="1416"/>
          <w:tab w:val="left" w:pos="2124"/>
          <w:tab w:val="left" w:pos="2832"/>
          <w:tab w:val="left" w:pos="3540"/>
          <w:tab w:val="left" w:pos="4248"/>
          <w:tab w:val="left" w:pos="5400"/>
        </w:tabs>
      </w:pPr>
      <w:r>
        <w:t>Der Beirat möge beschließen:</w:t>
      </w:r>
    </w:p>
    <w:p w:rsidR="00B23341" w:rsidRDefault="00B23341" w:rsidP="00B23341">
      <w:pPr>
        <w:tabs>
          <w:tab w:val="left" w:pos="708"/>
          <w:tab w:val="left" w:pos="1416"/>
          <w:tab w:val="left" w:pos="2124"/>
          <w:tab w:val="left" w:pos="2832"/>
          <w:tab w:val="left" w:pos="3540"/>
          <w:tab w:val="left" w:pos="4248"/>
          <w:tab w:val="left" w:pos="5400"/>
        </w:tabs>
        <w:rPr>
          <w:b/>
          <w:sz w:val="28"/>
          <w:szCs w:val="28"/>
        </w:rPr>
      </w:pPr>
      <w:r>
        <w:rPr>
          <w:b/>
          <w:sz w:val="28"/>
          <w:szCs w:val="28"/>
        </w:rPr>
        <w:t xml:space="preserve">Der Beirat Borgfeld fordert den Senator für Umwelt, Bau und Verkehr auf, in der Bürgermeister – Kaisen – Allee zwischen </w:t>
      </w:r>
      <w:proofErr w:type="spellStart"/>
      <w:r>
        <w:rPr>
          <w:b/>
          <w:sz w:val="28"/>
          <w:szCs w:val="28"/>
        </w:rPr>
        <w:t>Borgfelder</w:t>
      </w:r>
      <w:proofErr w:type="spellEnd"/>
      <w:r>
        <w:rPr>
          <w:b/>
          <w:sz w:val="28"/>
          <w:szCs w:val="28"/>
        </w:rPr>
        <w:t xml:space="preserve"> Heerstraße und Albert – Bischof – Straße zwei weitere </w:t>
      </w:r>
      <w:proofErr w:type="spellStart"/>
      <w:r>
        <w:rPr>
          <w:b/>
          <w:sz w:val="28"/>
          <w:szCs w:val="28"/>
        </w:rPr>
        <w:t>Querungshilfen</w:t>
      </w:r>
      <w:proofErr w:type="spellEnd"/>
      <w:r>
        <w:rPr>
          <w:b/>
          <w:sz w:val="28"/>
          <w:szCs w:val="28"/>
        </w:rPr>
        <w:t xml:space="preserve"> für Fußgänger und Radfahrer einzurichten.</w:t>
      </w:r>
    </w:p>
    <w:p w:rsidR="00B23341" w:rsidRDefault="00B23341" w:rsidP="00B23341">
      <w:pPr>
        <w:tabs>
          <w:tab w:val="left" w:pos="708"/>
          <w:tab w:val="left" w:pos="1416"/>
          <w:tab w:val="left" w:pos="2124"/>
          <w:tab w:val="left" w:pos="2832"/>
          <w:tab w:val="left" w:pos="3540"/>
          <w:tab w:val="left" w:pos="4248"/>
          <w:tab w:val="left" w:pos="5400"/>
        </w:tabs>
        <w:rPr>
          <w:b/>
          <w:sz w:val="28"/>
          <w:szCs w:val="28"/>
        </w:rPr>
      </w:pPr>
      <w:r>
        <w:rPr>
          <w:b/>
          <w:sz w:val="28"/>
          <w:szCs w:val="28"/>
        </w:rPr>
        <w:t>Begründung:</w:t>
      </w:r>
    </w:p>
    <w:p w:rsidR="00B23341" w:rsidRDefault="00B23341" w:rsidP="00B23341">
      <w:pPr>
        <w:pStyle w:val="Listenabsatz"/>
        <w:numPr>
          <w:ilvl w:val="0"/>
          <w:numId w:val="27"/>
        </w:numPr>
        <w:tabs>
          <w:tab w:val="left" w:pos="708"/>
          <w:tab w:val="left" w:pos="1416"/>
          <w:tab w:val="left" w:pos="2124"/>
          <w:tab w:val="left" w:pos="2832"/>
          <w:tab w:val="left" w:pos="3540"/>
          <w:tab w:val="left" w:pos="4248"/>
          <w:tab w:val="left" w:pos="5400"/>
        </w:tabs>
        <w:rPr>
          <w:sz w:val="28"/>
          <w:szCs w:val="28"/>
        </w:rPr>
      </w:pPr>
      <w:r w:rsidRPr="00A376A6">
        <w:rPr>
          <w:sz w:val="28"/>
          <w:szCs w:val="28"/>
        </w:rPr>
        <w:t>Die Bürgermeister – Kaisen – Allee(BKA) ist eine breit ausgebaute Straße mit ei</w:t>
      </w:r>
      <w:r w:rsidRPr="00A376A6">
        <w:rPr>
          <w:sz w:val="28"/>
          <w:szCs w:val="28"/>
        </w:rPr>
        <w:t>n</w:t>
      </w:r>
      <w:r w:rsidRPr="00A376A6">
        <w:rPr>
          <w:sz w:val="28"/>
          <w:szCs w:val="28"/>
        </w:rPr>
        <w:t>seitiger z. T. enger Wohnbebauung, einem gegenüberliegenden flächenartig a</w:t>
      </w:r>
      <w:r w:rsidRPr="00A376A6">
        <w:rPr>
          <w:sz w:val="28"/>
          <w:szCs w:val="28"/>
        </w:rPr>
        <w:t>n</w:t>
      </w:r>
      <w:r w:rsidRPr="00A376A6">
        <w:rPr>
          <w:sz w:val="28"/>
          <w:szCs w:val="28"/>
        </w:rPr>
        <w:t>gelegten Grüngürtel und gilt nach Behördeneinstufung als Hauptsammelstraße mit einem Streckengebot von 30 Km/h höchst zulässiger Geschwindigkeit.</w:t>
      </w:r>
      <w:r>
        <w:rPr>
          <w:sz w:val="28"/>
          <w:szCs w:val="28"/>
        </w:rPr>
        <w:t xml:space="preserve"> </w:t>
      </w:r>
    </w:p>
    <w:p w:rsidR="00B23341" w:rsidRPr="0020406D" w:rsidRDefault="00B23341" w:rsidP="00B23341">
      <w:pPr>
        <w:pStyle w:val="Listenabsatz"/>
        <w:tabs>
          <w:tab w:val="left" w:pos="708"/>
          <w:tab w:val="left" w:pos="1416"/>
          <w:tab w:val="left" w:pos="2124"/>
          <w:tab w:val="left" w:pos="2832"/>
          <w:tab w:val="left" w:pos="3540"/>
          <w:tab w:val="left" w:pos="4248"/>
          <w:tab w:val="left" w:pos="5400"/>
        </w:tabs>
        <w:rPr>
          <w:sz w:val="28"/>
          <w:szCs w:val="28"/>
        </w:rPr>
      </w:pPr>
      <w:r w:rsidRPr="0020406D">
        <w:rPr>
          <w:sz w:val="28"/>
          <w:szCs w:val="28"/>
        </w:rPr>
        <w:t>Zurzeit verkehrt dort halbstündlich eine Buslinie der BSAG im Versuchsstadium.</w:t>
      </w:r>
    </w:p>
    <w:p w:rsidR="00B23341" w:rsidRDefault="00B23341" w:rsidP="00B23341">
      <w:pPr>
        <w:pStyle w:val="Listenabsatz"/>
        <w:tabs>
          <w:tab w:val="left" w:pos="708"/>
          <w:tab w:val="left" w:pos="1416"/>
          <w:tab w:val="left" w:pos="2124"/>
          <w:tab w:val="left" w:pos="2832"/>
          <w:tab w:val="left" w:pos="3540"/>
          <w:tab w:val="left" w:pos="4248"/>
          <w:tab w:val="left" w:pos="5400"/>
        </w:tabs>
        <w:rPr>
          <w:sz w:val="28"/>
          <w:szCs w:val="28"/>
        </w:rPr>
      </w:pPr>
      <w:r>
        <w:rPr>
          <w:sz w:val="28"/>
          <w:szCs w:val="28"/>
        </w:rPr>
        <w:lastRenderedPageBreak/>
        <w:t>In dem Grüngürtel sind - abgesetzt - ein Geh- und Radweg angelegt. Außerdem wird der Grüngürtel im westlichen Bereich von Kindern und Jugendlichen als Spiel- und insbesondere auch als Bolzplatz  intensiv genutzt.</w:t>
      </w:r>
    </w:p>
    <w:p w:rsidR="00B23341" w:rsidRDefault="00B23341" w:rsidP="00B23341">
      <w:pPr>
        <w:pStyle w:val="Listenabsatz"/>
        <w:numPr>
          <w:ilvl w:val="0"/>
          <w:numId w:val="27"/>
        </w:numPr>
        <w:tabs>
          <w:tab w:val="left" w:pos="708"/>
          <w:tab w:val="left" w:pos="1416"/>
          <w:tab w:val="left" w:pos="2124"/>
          <w:tab w:val="left" w:pos="2832"/>
          <w:tab w:val="left" w:pos="3540"/>
          <w:tab w:val="left" w:pos="4248"/>
          <w:tab w:val="left" w:pos="5400"/>
        </w:tabs>
        <w:rPr>
          <w:sz w:val="28"/>
          <w:szCs w:val="28"/>
        </w:rPr>
      </w:pPr>
      <w:proofErr w:type="gramStart"/>
      <w:r>
        <w:rPr>
          <w:sz w:val="28"/>
          <w:szCs w:val="28"/>
        </w:rPr>
        <w:t>Die</w:t>
      </w:r>
      <w:proofErr w:type="gramEnd"/>
      <w:r>
        <w:rPr>
          <w:sz w:val="28"/>
          <w:szCs w:val="28"/>
        </w:rPr>
        <w:t xml:space="preserve"> BKA nimmt insbesondere zu Hauptverkehrszeiten viel Kfz – Verkehr, auch Durchgangsverkehr aus dem Hinterland - auf. Dabei wird z. T. erheblich schneller als die zulässige Höchstgeschwindigkeit gefahren. </w:t>
      </w:r>
    </w:p>
    <w:p w:rsidR="00B23341" w:rsidRDefault="00B23341" w:rsidP="00B23341">
      <w:pPr>
        <w:pStyle w:val="Listenabsatz"/>
        <w:numPr>
          <w:ilvl w:val="0"/>
          <w:numId w:val="27"/>
        </w:numPr>
        <w:tabs>
          <w:tab w:val="left" w:pos="708"/>
          <w:tab w:val="left" w:pos="1416"/>
          <w:tab w:val="left" w:pos="2124"/>
          <w:tab w:val="left" w:pos="2832"/>
          <w:tab w:val="left" w:pos="3540"/>
          <w:tab w:val="left" w:pos="4248"/>
          <w:tab w:val="left" w:pos="5400"/>
        </w:tabs>
        <w:rPr>
          <w:sz w:val="28"/>
          <w:szCs w:val="28"/>
        </w:rPr>
      </w:pPr>
      <w:r>
        <w:rPr>
          <w:sz w:val="28"/>
          <w:szCs w:val="28"/>
        </w:rPr>
        <w:t>Es kommt immer wieder zu gefährlichen Begegnungen zwischen  Fußgängern und Radfahrern als sogenannte schwächere Verkehrsteilnehmer und dem Kfz – Verkehr.</w:t>
      </w:r>
    </w:p>
    <w:p w:rsidR="00B23341" w:rsidRDefault="00B23341" w:rsidP="00B23341">
      <w:pPr>
        <w:pStyle w:val="Listenabsatz"/>
        <w:numPr>
          <w:ilvl w:val="0"/>
          <w:numId w:val="27"/>
        </w:numPr>
        <w:tabs>
          <w:tab w:val="left" w:pos="708"/>
          <w:tab w:val="left" w:pos="1416"/>
          <w:tab w:val="left" w:pos="2124"/>
          <w:tab w:val="left" w:pos="2832"/>
          <w:tab w:val="left" w:pos="3540"/>
          <w:tab w:val="left" w:pos="4248"/>
          <w:tab w:val="left" w:pos="5400"/>
        </w:tabs>
        <w:rPr>
          <w:sz w:val="28"/>
          <w:szCs w:val="28"/>
        </w:rPr>
      </w:pPr>
      <w:r>
        <w:rPr>
          <w:sz w:val="28"/>
          <w:szCs w:val="28"/>
        </w:rPr>
        <w:t>Um hier insbesondere Kinder und Jugendliche, die sich auf dem Weg zum Spie</w:t>
      </w:r>
      <w:r>
        <w:rPr>
          <w:sz w:val="28"/>
          <w:szCs w:val="28"/>
        </w:rPr>
        <w:t>l</w:t>
      </w:r>
      <w:r>
        <w:rPr>
          <w:sz w:val="28"/>
          <w:szCs w:val="28"/>
        </w:rPr>
        <w:t xml:space="preserve">platz oder zur /von der Schule befinden, zu schützen, sind – wie mit dem ASV bereits vorerörtert – dringlich Hilfsmaßnahmen erforderlich. </w:t>
      </w:r>
    </w:p>
    <w:p w:rsidR="00B23341" w:rsidRDefault="00B23341" w:rsidP="00B23341">
      <w:pPr>
        <w:pStyle w:val="Listenabsatz"/>
        <w:numPr>
          <w:ilvl w:val="0"/>
          <w:numId w:val="27"/>
        </w:numPr>
        <w:tabs>
          <w:tab w:val="left" w:pos="708"/>
          <w:tab w:val="left" w:pos="1416"/>
          <w:tab w:val="left" w:pos="2124"/>
          <w:tab w:val="left" w:pos="2832"/>
          <w:tab w:val="left" w:pos="3540"/>
          <w:tab w:val="left" w:pos="4248"/>
          <w:tab w:val="left" w:pos="5400"/>
        </w:tabs>
        <w:rPr>
          <w:sz w:val="28"/>
          <w:szCs w:val="28"/>
        </w:rPr>
      </w:pPr>
      <w:r>
        <w:rPr>
          <w:sz w:val="28"/>
          <w:szCs w:val="28"/>
        </w:rPr>
        <w:t xml:space="preserve">Dazu ist im westlichen Bereich u. E. eine </w:t>
      </w:r>
      <w:proofErr w:type="spellStart"/>
      <w:r>
        <w:rPr>
          <w:sz w:val="28"/>
          <w:szCs w:val="28"/>
        </w:rPr>
        <w:t>Querungshilfe</w:t>
      </w:r>
      <w:proofErr w:type="spellEnd"/>
      <w:r>
        <w:rPr>
          <w:sz w:val="28"/>
          <w:szCs w:val="28"/>
        </w:rPr>
        <w:t xml:space="preserve">, nach dem bewährten Vorbild am </w:t>
      </w:r>
      <w:proofErr w:type="spellStart"/>
      <w:r>
        <w:rPr>
          <w:sz w:val="28"/>
          <w:szCs w:val="28"/>
        </w:rPr>
        <w:t>Kiebitzbrink</w:t>
      </w:r>
      <w:proofErr w:type="spellEnd"/>
      <w:r>
        <w:rPr>
          <w:sz w:val="28"/>
          <w:szCs w:val="28"/>
        </w:rPr>
        <w:t>/BKA, in Höhe der Zufahrt zur Straße Vier Ruten zielfü</w:t>
      </w:r>
      <w:r>
        <w:rPr>
          <w:sz w:val="28"/>
          <w:szCs w:val="28"/>
        </w:rPr>
        <w:t>h</w:t>
      </w:r>
      <w:r>
        <w:rPr>
          <w:sz w:val="28"/>
          <w:szCs w:val="28"/>
        </w:rPr>
        <w:t>rend.</w:t>
      </w:r>
    </w:p>
    <w:p w:rsidR="00B23341" w:rsidRDefault="00B23341" w:rsidP="00B23341">
      <w:pPr>
        <w:pStyle w:val="Listenabsatz"/>
        <w:numPr>
          <w:ilvl w:val="0"/>
          <w:numId w:val="27"/>
        </w:numPr>
        <w:tabs>
          <w:tab w:val="left" w:pos="708"/>
          <w:tab w:val="left" w:pos="1416"/>
          <w:tab w:val="left" w:pos="2124"/>
          <w:tab w:val="left" w:pos="2832"/>
          <w:tab w:val="left" w:pos="3540"/>
          <w:tab w:val="left" w:pos="4248"/>
          <w:tab w:val="left" w:pos="5400"/>
        </w:tabs>
        <w:rPr>
          <w:sz w:val="28"/>
          <w:szCs w:val="28"/>
        </w:rPr>
      </w:pPr>
      <w:r>
        <w:rPr>
          <w:sz w:val="28"/>
          <w:szCs w:val="28"/>
        </w:rPr>
        <w:t>Im Bereich Höhe Albert – Bischof- Str./BKA bestehen erheblich Verkehrsgefa</w:t>
      </w:r>
      <w:r>
        <w:rPr>
          <w:sz w:val="28"/>
          <w:szCs w:val="28"/>
        </w:rPr>
        <w:t>h</w:t>
      </w:r>
      <w:r>
        <w:rPr>
          <w:sz w:val="28"/>
          <w:szCs w:val="28"/>
        </w:rPr>
        <w:t>ren, weil dort der Radweg der BKA frontal direkt auf die rechtwinklig abknicke</w:t>
      </w:r>
      <w:r>
        <w:rPr>
          <w:sz w:val="28"/>
          <w:szCs w:val="28"/>
        </w:rPr>
        <w:t>n</w:t>
      </w:r>
      <w:r>
        <w:rPr>
          <w:sz w:val="28"/>
          <w:szCs w:val="28"/>
        </w:rPr>
        <w:t>de bevorrechtigte Straße trifft und die Sicht durch die Straßenführung, Hecken  und Straßenbäume verdeckt ist. Hier bedarf es sowohl für die Radfahrer als auch für die Kraftfahrer der Hilfe durch Verkehrsmaßnahmen, weil durch die örtlichen Umstände für beide Verkehrsarten suggeriert wird, freie Fahrt zu haben.</w:t>
      </w:r>
    </w:p>
    <w:p w:rsidR="00B23341" w:rsidRDefault="00B23341" w:rsidP="00B23341">
      <w:pPr>
        <w:tabs>
          <w:tab w:val="left" w:pos="708"/>
          <w:tab w:val="left" w:pos="1416"/>
          <w:tab w:val="left" w:pos="2124"/>
          <w:tab w:val="left" w:pos="2832"/>
          <w:tab w:val="left" w:pos="3540"/>
          <w:tab w:val="left" w:pos="4248"/>
          <w:tab w:val="left" w:pos="5400"/>
        </w:tabs>
        <w:rPr>
          <w:sz w:val="28"/>
          <w:szCs w:val="28"/>
        </w:rPr>
      </w:pPr>
    </w:p>
    <w:p w:rsidR="00B23341" w:rsidRPr="00FA783E" w:rsidRDefault="00B23341" w:rsidP="00B23341">
      <w:pPr>
        <w:tabs>
          <w:tab w:val="left" w:pos="708"/>
          <w:tab w:val="left" w:pos="1416"/>
          <w:tab w:val="left" w:pos="2124"/>
          <w:tab w:val="left" w:pos="2832"/>
          <w:tab w:val="left" w:pos="3540"/>
          <w:tab w:val="left" w:pos="4248"/>
          <w:tab w:val="left" w:pos="5400"/>
        </w:tabs>
        <w:rPr>
          <w:sz w:val="28"/>
          <w:szCs w:val="28"/>
        </w:rPr>
      </w:pPr>
      <w:r>
        <w:rPr>
          <w:sz w:val="28"/>
          <w:szCs w:val="28"/>
        </w:rPr>
        <w:t xml:space="preserve">Gerd Ilgner und die </w:t>
      </w:r>
      <w:r w:rsidRPr="00FA783E">
        <w:rPr>
          <w:b/>
          <w:color w:val="FF0000"/>
          <w:sz w:val="28"/>
          <w:szCs w:val="28"/>
        </w:rPr>
        <w:t>SPD</w:t>
      </w:r>
      <w:r w:rsidRPr="00FA783E">
        <w:rPr>
          <w:b/>
          <w:sz w:val="28"/>
          <w:szCs w:val="28"/>
        </w:rPr>
        <w:t xml:space="preserve"> - Fraktion</w:t>
      </w:r>
    </w:p>
    <w:p w:rsidR="00B23341" w:rsidRDefault="00B23341" w:rsidP="00982AFC">
      <w:pPr>
        <w:tabs>
          <w:tab w:val="left" w:pos="5245"/>
        </w:tabs>
        <w:jc w:val="both"/>
        <w:rPr>
          <w:szCs w:val="22"/>
        </w:rPr>
      </w:pPr>
    </w:p>
    <w:p w:rsidR="00B23341" w:rsidRDefault="00B23341" w:rsidP="00982AFC">
      <w:pPr>
        <w:tabs>
          <w:tab w:val="left" w:pos="5245"/>
        </w:tabs>
        <w:jc w:val="both"/>
        <w:rPr>
          <w:szCs w:val="22"/>
        </w:rPr>
      </w:pPr>
    </w:p>
    <w:p w:rsidR="00B23341" w:rsidRPr="00B23341" w:rsidRDefault="00B23341" w:rsidP="00982AFC">
      <w:pPr>
        <w:tabs>
          <w:tab w:val="left" w:pos="5245"/>
        </w:tabs>
        <w:jc w:val="both"/>
        <w:rPr>
          <w:sz w:val="28"/>
          <w:szCs w:val="22"/>
        </w:rPr>
      </w:pPr>
      <w:proofErr w:type="spellStart"/>
      <w:r w:rsidRPr="00B23341">
        <w:rPr>
          <w:sz w:val="28"/>
          <w:szCs w:val="22"/>
        </w:rPr>
        <w:t>Antr</w:t>
      </w:r>
      <w:proofErr w:type="spellEnd"/>
      <w:r w:rsidRPr="00B23341">
        <w:rPr>
          <w:sz w:val="28"/>
          <w:szCs w:val="22"/>
        </w:rPr>
        <w:t>. 4</w:t>
      </w:r>
    </w:p>
    <w:p w:rsidR="00D53732" w:rsidRDefault="00D53732" w:rsidP="00982AFC">
      <w:pPr>
        <w:tabs>
          <w:tab w:val="left" w:pos="5245"/>
        </w:tabs>
        <w:jc w:val="both"/>
        <w:rPr>
          <w:szCs w:val="22"/>
        </w:rPr>
      </w:pPr>
    </w:p>
    <w:p w:rsidR="00B23341" w:rsidRDefault="00B23341" w:rsidP="00B23341">
      <w:r>
        <w:t>Der Beirat Borgfeld möge beschließen:</w:t>
      </w:r>
    </w:p>
    <w:p w:rsidR="00B23341" w:rsidRDefault="00B23341" w:rsidP="00B23341"/>
    <w:p w:rsidR="00B23341" w:rsidRDefault="00B23341" w:rsidP="00B23341">
      <w:r>
        <w:t xml:space="preserve">Der Senator für Bau, Umwelt und Verkehr wird aufgefordert, in der Fahrradstraße </w:t>
      </w:r>
      <w:proofErr w:type="spellStart"/>
      <w:r>
        <w:t>Kiebitzbrink</w:t>
      </w:r>
      <w:proofErr w:type="spellEnd"/>
      <w:r>
        <w:t xml:space="preserve"> die B</w:t>
      </w:r>
      <w:r>
        <w:t>e</w:t>
      </w:r>
      <w:r>
        <w:t>schilderung in normale große Verkehrszeichen auszutauschen. Zusätzlich sollten entsprechende Pi</w:t>
      </w:r>
      <w:r>
        <w:t>k</w:t>
      </w:r>
      <w:r>
        <w:t>togramme auf die Fahrbahn aufgetragen werden. </w:t>
      </w:r>
    </w:p>
    <w:p w:rsidR="00B23341" w:rsidRDefault="00B23341" w:rsidP="00B23341"/>
    <w:p w:rsidR="00B23341" w:rsidRDefault="00B23341" w:rsidP="00B23341">
      <w:r>
        <w:t>Begründung:</w:t>
      </w:r>
    </w:p>
    <w:p w:rsidR="00B23341" w:rsidRDefault="00B23341" w:rsidP="00B23341"/>
    <w:p w:rsidR="00B23341" w:rsidRDefault="00B23341" w:rsidP="00B23341">
      <w:r>
        <w:t xml:space="preserve">Die Verkehrsschilder "Fahrradstraße" in der Straße </w:t>
      </w:r>
      <w:proofErr w:type="spellStart"/>
      <w:r>
        <w:t>Kiebitzbrink</w:t>
      </w:r>
      <w:proofErr w:type="spellEnd"/>
      <w:r>
        <w:t xml:space="preserve"> werden durch ihre geringe Größe leicht übersehen und die Autofahrer beachten die entsprechenden Regeln nicht. Damit entstehen immer wieder Situationen, bei denen Fahrradfahrer gefährdet werden. Die vorgeschlagenen Ma</w:t>
      </w:r>
      <w:r>
        <w:t>ß</w:t>
      </w:r>
      <w:r>
        <w:t>nahmen könnten mit geringem Aufwand eine deutliche Verbesserung und mehr Sicherheit für die Fahrradfahrer bringen. </w:t>
      </w:r>
    </w:p>
    <w:p w:rsidR="00B23341" w:rsidRDefault="00B23341" w:rsidP="00B23341">
      <w:r>
        <w:t xml:space="preserve"> </w:t>
      </w:r>
    </w:p>
    <w:p w:rsidR="00B23341" w:rsidRDefault="00B23341" w:rsidP="00B23341">
      <w:r>
        <w:t>Rainer Filser und die Fraktion der GRÜNEN</w:t>
      </w:r>
    </w:p>
    <w:p w:rsidR="00B23341" w:rsidRDefault="00B23341" w:rsidP="00B23341"/>
    <w:p w:rsidR="00B23341" w:rsidRDefault="00B23341" w:rsidP="00982AFC">
      <w:pPr>
        <w:tabs>
          <w:tab w:val="left" w:pos="5245"/>
        </w:tabs>
        <w:jc w:val="both"/>
        <w:rPr>
          <w:szCs w:val="22"/>
        </w:rPr>
      </w:pPr>
    </w:p>
    <w:p w:rsidR="00B23341" w:rsidRDefault="00B23341" w:rsidP="00982AFC">
      <w:pPr>
        <w:tabs>
          <w:tab w:val="left" w:pos="5245"/>
        </w:tabs>
        <w:jc w:val="both"/>
        <w:rPr>
          <w:sz w:val="28"/>
          <w:szCs w:val="22"/>
        </w:rPr>
      </w:pPr>
      <w:proofErr w:type="spellStart"/>
      <w:r>
        <w:rPr>
          <w:sz w:val="28"/>
          <w:szCs w:val="22"/>
        </w:rPr>
        <w:lastRenderedPageBreak/>
        <w:t>An</w:t>
      </w:r>
      <w:r w:rsidRPr="00B23341">
        <w:rPr>
          <w:sz w:val="28"/>
          <w:szCs w:val="22"/>
        </w:rPr>
        <w:t>tr</w:t>
      </w:r>
      <w:proofErr w:type="spellEnd"/>
      <w:r w:rsidRPr="00B23341">
        <w:rPr>
          <w:sz w:val="28"/>
          <w:szCs w:val="22"/>
        </w:rPr>
        <w:t>. 5</w:t>
      </w:r>
    </w:p>
    <w:p w:rsidR="00B23341" w:rsidRDefault="00B23341" w:rsidP="00982AFC">
      <w:pPr>
        <w:tabs>
          <w:tab w:val="left" w:pos="5245"/>
        </w:tabs>
        <w:jc w:val="both"/>
        <w:rPr>
          <w:sz w:val="28"/>
          <w:szCs w:val="22"/>
        </w:rPr>
      </w:pPr>
    </w:p>
    <w:p w:rsidR="00906C27" w:rsidRDefault="00906C27" w:rsidP="00906C27">
      <w:pPr>
        <w:rPr>
          <w:sz w:val="20"/>
        </w:rPr>
      </w:pPr>
    </w:p>
    <w:p w:rsidR="00906C27" w:rsidRDefault="00906C27" w:rsidP="00906C27">
      <w:pPr>
        <w:rPr>
          <w:sz w:val="28"/>
          <w:szCs w:val="28"/>
        </w:rPr>
      </w:pPr>
      <w:r>
        <w:rPr>
          <w:b/>
          <w:sz w:val="28"/>
          <w:szCs w:val="28"/>
        </w:rPr>
        <w:t xml:space="preserve"> </w:t>
      </w:r>
      <w:r>
        <w:t xml:space="preserve">BÜNDNIS 90 </w:t>
      </w:r>
      <w:r>
        <w:tab/>
      </w:r>
      <w:r>
        <w:tab/>
      </w:r>
      <w:r>
        <w:tab/>
        <w:t xml:space="preserve">Bremen – Borgfeld, den   3.4.2014        </w:t>
      </w:r>
      <w:r>
        <w:rPr>
          <w:noProof/>
        </w:rPr>
        <w:drawing>
          <wp:anchor distT="0" distB="0" distL="0" distR="0" simplePos="0" relativeHeight="251659264" behindDoc="0" locked="0" layoutInCell="1" allowOverlap="1" wp14:anchorId="7A518EF5" wp14:editId="25E64843">
            <wp:simplePos x="0" y="0"/>
            <wp:positionH relativeFrom="column">
              <wp:posOffset>27305</wp:posOffset>
            </wp:positionH>
            <wp:positionV relativeFrom="paragraph">
              <wp:posOffset>13970</wp:posOffset>
            </wp:positionV>
            <wp:extent cx="650875" cy="386080"/>
            <wp:effectExtent l="0" t="0" r="0" b="0"/>
            <wp:wrapSquare wrapText="larges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875" cy="386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06C27" w:rsidRDefault="00906C27" w:rsidP="00906C27">
      <w:pPr>
        <w:rPr>
          <w:b/>
          <w:bCs/>
          <w:i/>
          <w:iCs/>
          <w:sz w:val="28"/>
          <w:szCs w:val="28"/>
        </w:rPr>
      </w:pPr>
      <w:r>
        <w:rPr>
          <w:b/>
          <w:bCs/>
          <w:i/>
          <w:iCs/>
          <w:sz w:val="28"/>
          <w:szCs w:val="28"/>
        </w:rPr>
        <w:t xml:space="preserve">DIE GRÜNEN </w:t>
      </w:r>
    </w:p>
    <w:p w:rsidR="00906C27" w:rsidRDefault="00906C27" w:rsidP="00906C27">
      <w:pPr>
        <w:rPr>
          <w:b/>
          <w:bCs/>
          <w:sz w:val="28"/>
          <w:szCs w:val="28"/>
        </w:rPr>
      </w:pPr>
      <w:r>
        <w:rPr>
          <w:b/>
          <w:bCs/>
          <w:sz w:val="28"/>
          <w:szCs w:val="28"/>
        </w:rPr>
        <w:t>im Beirat Borgfeld</w:t>
      </w:r>
    </w:p>
    <w:p w:rsidR="00906C27" w:rsidRDefault="00906C27" w:rsidP="00906C27">
      <w:pPr>
        <w:rPr>
          <w:sz w:val="28"/>
          <w:szCs w:val="28"/>
        </w:rPr>
      </w:pPr>
    </w:p>
    <w:p w:rsidR="00906C27" w:rsidRPr="00B20A19" w:rsidRDefault="00906C27" w:rsidP="00906C27">
      <w:pPr>
        <w:shd w:val="clear" w:color="auto" w:fill="FFFFFF"/>
        <w:rPr>
          <w:rFonts w:ascii="Helvetica" w:hAnsi="Helvetica" w:cs="Helvetica"/>
          <w:color w:val="000000"/>
          <w:sz w:val="25"/>
          <w:szCs w:val="25"/>
        </w:rPr>
      </w:pPr>
      <w:r w:rsidRPr="00B20A19">
        <w:rPr>
          <w:rFonts w:ascii="Helvetica" w:hAnsi="Helvetica" w:cs="Helvetica"/>
          <w:color w:val="000000"/>
          <w:sz w:val="25"/>
          <w:szCs w:val="25"/>
        </w:rPr>
        <w:t>Der Beirat Borgfeld möge beschließen:</w:t>
      </w:r>
    </w:p>
    <w:p w:rsidR="00906C27" w:rsidRPr="00B20A19" w:rsidRDefault="00906C27" w:rsidP="00906C27">
      <w:pPr>
        <w:shd w:val="clear" w:color="auto" w:fill="FFFFFF"/>
        <w:rPr>
          <w:rFonts w:ascii="Helvetica" w:hAnsi="Helvetica" w:cs="Helvetica"/>
          <w:color w:val="000000"/>
          <w:sz w:val="25"/>
          <w:szCs w:val="25"/>
        </w:rPr>
      </w:pPr>
      <w:r w:rsidRPr="00B20A19">
        <w:rPr>
          <w:rFonts w:ascii="Helvetica" w:hAnsi="Helvetica" w:cs="Helvetica"/>
          <w:color w:val="000000"/>
          <w:sz w:val="25"/>
          <w:szCs w:val="25"/>
        </w:rPr>
        <w:t> </w:t>
      </w:r>
    </w:p>
    <w:p w:rsidR="00906C27" w:rsidRPr="00B20A19" w:rsidRDefault="00906C27" w:rsidP="00906C27">
      <w:pPr>
        <w:shd w:val="clear" w:color="auto" w:fill="FFFFFF"/>
        <w:rPr>
          <w:rFonts w:ascii="Helvetica" w:hAnsi="Helvetica" w:cs="Helvetica"/>
          <w:color w:val="000000"/>
          <w:sz w:val="25"/>
          <w:szCs w:val="25"/>
        </w:rPr>
      </w:pPr>
      <w:r w:rsidRPr="00B20A19">
        <w:rPr>
          <w:rFonts w:ascii="Helvetica" w:hAnsi="Helvetica" w:cs="Helvetica"/>
          <w:color w:val="000000"/>
          <w:sz w:val="25"/>
          <w:szCs w:val="25"/>
        </w:rPr>
        <w:t xml:space="preserve">Der Senator für BUV wird aufgefordert, in der </w:t>
      </w:r>
      <w:r>
        <w:rPr>
          <w:rFonts w:ascii="Helvetica" w:hAnsi="Helvetica" w:cs="Helvetica"/>
          <w:color w:val="000000"/>
          <w:sz w:val="25"/>
          <w:szCs w:val="25"/>
        </w:rPr>
        <w:t>„</w:t>
      </w:r>
      <w:r w:rsidRPr="00B20A19">
        <w:rPr>
          <w:rFonts w:ascii="Helvetica" w:hAnsi="Helvetica" w:cs="Helvetica"/>
          <w:color w:val="000000"/>
          <w:sz w:val="25"/>
          <w:szCs w:val="25"/>
        </w:rPr>
        <w:t>kleinen</w:t>
      </w:r>
      <w:r>
        <w:rPr>
          <w:rFonts w:ascii="Helvetica" w:hAnsi="Helvetica" w:cs="Helvetica"/>
          <w:color w:val="000000"/>
          <w:sz w:val="25"/>
          <w:szCs w:val="25"/>
        </w:rPr>
        <w:t>“</w:t>
      </w:r>
      <w:r w:rsidRPr="00B20A19">
        <w:rPr>
          <w:rFonts w:ascii="Helvetica" w:hAnsi="Helvetica" w:cs="Helvetica"/>
          <w:color w:val="000000"/>
          <w:sz w:val="25"/>
          <w:szCs w:val="25"/>
        </w:rPr>
        <w:t xml:space="preserve"> Bürgermeister-Kaisen-Allee zw</w:t>
      </w:r>
      <w:r w:rsidRPr="00B20A19">
        <w:rPr>
          <w:rFonts w:ascii="Helvetica" w:hAnsi="Helvetica" w:cs="Helvetica"/>
          <w:color w:val="000000"/>
          <w:sz w:val="25"/>
          <w:szCs w:val="25"/>
        </w:rPr>
        <w:t>i</w:t>
      </w:r>
      <w:r w:rsidRPr="00B20A19">
        <w:rPr>
          <w:rFonts w:ascii="Helvetica" w:hAnsi="Helvetica" w:cs="Helvetica"/>
          <w:color w:val="000000"/>
          <w:sz w:val="25"/>
          <w:szCs w:val="25"/>
        </w:rPr>
        <w:t xml:space="preserve">schen der Albert-Bischof-Str. und </w:t>
      </w:r>
      <w:proofErr w:type="spellStart"/>
      <w:r w:rsidRPr="00B20A19">
        <w:rPr>
          <w:rFonts w:ascii="Helvetica" w:hAnsi="Helvetica" w:cs="Helvetica"/>
          <w:color w:val="000000"/>
          <w:sz w:val="25"/>
          <w:szCs w:val="25"/>
        </w:rPr>
        <w:t>Upper</w:t>
      </w:r>
      <w:proofErr w:type="spellEnd"/>
      <w:r w:rsidRPr="00B20A19">
        <w:rPr>
          <w:rFonts w:ascii="Helvetica" w:hAnsi="Helvetica" w:cs="Helvetica"/>
          <w:color w:val="000000"/>
          <w:sz w:val="25"/>
          <w:szCs w:val="25"/>
        </w:rPr>
        <w:t xml:space="preserve"> Borg eine Geschwindigkeitsbegrenzung auf 10 km/h einzurichten. </w:t>
      </w:r>
    </w:p>
    <w:p w:rsidR="00906C27" w:rsidRPr="00B20A19" w:rsidRDefault="00906C27" w:rsidP="00906C27">
      <w:pPr>
        <w:shd w:val="clear" w:color="auto" w:fill="FFFFFF"/>
        <w:rPr>
          <w:rFonts w:ascii="Helvetica" w:hAnsi="Helvetica" w:cs="Helvetica"/>
          <w:color w:val="000000"/>
          <w:sz w:val="25"/>
          <w:szCs w:val="25"/>
        </w:rPr>
      </w:pPr>
      <w:r w:rsidRPr="00B20A19">
        <w:rPr>
          <w:rFonts w:ascii="Helvetica" w:hAnsi="Helvetica" w:cs="Helvetica"/>
          <w:color w:val="000000"/>
          <w:sz w:val="25"/>
          <w:szCs w:val="25"/>
        </w:rPr>
        <w:t> </w:t>
      </w:r>
    </w:p>
    <w:p w:rsidR="00906C27" w:rsidRPr="00B20A19" w:rsidRDefault="00906C27" w:rsidP="00906C27">
      <w:pPr>
        <w:shd w:val="clear" w:color="auto" w:fill="FFFFFF"/>
        <w:rPr>
          <w:rFonts w:ascii="Helvetica" w:hAnsi="Helvetica" w:cs="Helvetica"/>
          <w:color w:val="000000"/>
          <w:sz w:val="25"/>
          <w:szCs w:val="25"/>
        </w:rPr>
      </w:pPr>
      <w:r w:rsidRPr="00B20A19">
        <w:rPr>
          <w:rFonts w:ascii="Helvetica" w:hAnsi="Helvetica" w:cs="Helvetica"/>
          <w:color w:val="000000"/>
          <w:sz w:val="25"/>
          <w:szCs w:val="25"/>
        </w:rPr>
        <w:t>Begründung:</w:t>
      </w:r>
    </w:p>
    <w:p w:rsidR="00906C27" w:rsidRPr="00B20A19" w:rsidRDefault="00906C27" w:rsidP="00906C27">
      <w:pPr>
        <w:shd w:val="clear" w:color="auto" w:fill="FFFFFF"/>
        <w:rPr>
          <w:rFonts w:ascii="Helvetica" w:hAnsi="Helvetica" w:cs="Helvetica"/>
          <w:color w:val="000000"/>
          <w:sz w:val="25"/>
          <w:szCs w:val="25"/>
        </w:rPr>
      </w:pPr>
      <w:r w:rsidRPr="00B20A19">
        <w:rPr>
          <w:rFonts w:ascii="Helvetica" w:hAnsi="Helvetica" w:cs="Helvetica"/>
          <w:color w:val="000000"/>
          <w:sz w:val="25"/>
          <w:szCs w:val="25"/>
        </w:rPr>
        <w:t> </w:t>
      </w:r>
    </w:p>
    <w:p w:rsidR="00906C27" w:rsidRPr="00B20A19" w:rsidRDefault="00906C27" w:rsidP="00906C27">
      <w:pPr>
        <w:shd w:val="clear" w:color="auto" w:fill="FFFFFF"/>
        <w:rPr>
          <w:rFonts w:ascii="Helvetica" w:hAnsi="Helvetica" w:cs="Helvetica"/>
          <w:color w:val="000000"/>
          <w:sz w:val="25"/>
          <w:szCs w:val="25"/>
        </w:rPr>
      </w:pPr>
      <w:r w:rsidRPr="00B20A19">
        <w:rPr>
          <w:rFonts w:ascii="Helvetica" w:hAnsi="Helvetica" w:cs="Helvetica"/>
          <w:color w:val="000000"/>
          <w:sz w:val="25"/>
          <w:szCs w:val="25"/>
        </w:rPr>
        <w:t xml:space="preserve">Der Straßenabschnitt ist sehr schmal. Er wird von einer großen Anzahl </w:t>
      </w:r>
      <w:r>
        <w:rPr>
          <w:rFonts w:ascii="Helvetica" w:hAnsi="Helvetica" w:cs="Helvetica"/>
          <w:color w:val="000000"/>
          <w:sz w:val="25"/>
          <w:szCs w:val="25"/>
        </w:rPr>
        <w:t>von Fahrradfa</w:t>
      </w:r>
      <w:r>
        <w:rPr>
          <w:rFonts w:ascii="Helvetica" w:hAnsi="Helvetica" w:cs="Helvetica"/>
          <w:color w:val="000000"/>
          <w:sz w:val="25"/>
          <w:szCs w:val="25"/>
        </w:rPr>
        <w:t>h</w:t>
      </w:r>
      <w:r>
        <w:rPr>
          <w:rFonts w:ascii="Helvetica" w:hAnsi="Helvetica" w:cs="Helvetica"/>
          <w:color w:val="000000"/>
          <w:sz w:val="25"/>
          <w:szCs w:val="25"/>
        </w:rPr>
        <w:t>rern, insbesondere</w:t>
      </w:r>
      <w:r w:rsidRPr="00B20A19">
        <w:rPr>
          <w:rFonts w:ascii="Helvetica" w:hAnsi="Helvetica" w:cs="Helvetica"/>
          <w:color w:val="000000"/>
          <w:sz w:val="25"/>
          <w:szCs w:val="25"/>
        </w:rPr>
        <w:t xml:space="preserve"> Schulkindern, genutzt, für die das eine Verbesserung der Verkehrss</w:t>
      </w:r>
      <w:r w:rsidRPr="00B20A19">
        <w:rPr>
          <w:rFonts w:ascii="Helvetica" w:hAnsi="Helvetica" w:cs="Helvetica"/>
          <w:color w:val="000000"/>
          <w:sz w:val="25"/>
          <w:szCs w:val="25"/>
        </w:rPr>
        <w:t>i</w:t>
      </w:r>
      <w:r w:rsidRPr="00B20A19">
        <w:rPr>
          <w:rFonts w:ascii="Helvetica" w:hAnsi="Helvetica" w:cs="Helvetica"/>
          <w:color w:val="000000"/>
          <w:sz w:val="25"/>
          <w:szCs w:val="25"/>
        </w:rPr>
        <w:t>cherheit bringen würde. </w:t>
      </w:r>
    </w:p>
    <w:p w:rsidR="00906C27" w:rsidRPr="00B20A19" w:rsidRDefault="00906C27" w:rsidP="00906C27">
      <w:pPr>
        <w:shd w:val="clear" w:color="auto" w:fill="FFFFFF"/>
        <w:rPr>
          <w:rFonts w:ascii="Helvetica" w:hAnsi="Helvetica" w:cs="Helvetica"/>
          <w:color w:val="000000"/>
          <w:sz w:val="25"/>
          <w:szCs w:val="25"/>
        </w:rPr>
      </w:pPr>
      <w:r w:rsidRPr="00B20A19">
        <w:rPr>
          <w:rFonts w:ascii="Helvetica" w:hAnsi="Helvetica" w:cs="Helvetica"/>
          <w:color w:val="000000"/>
          <w:sz w:val="25"/>
          <w:szCs w:val="25"/>
        </w:rPr>
        <w:t xml:space="preserve">Begegnungsverkehr ist hier nur möglich, wenn die Fahrzeuge Richtung </w:t>
      </w:r>
      <w:proofErr w:type="spellStart"/>
      <w:r w:rsidRPr="00B20A19">
        <w:rPr>
          <w:rFonts w:ascii="Helvetica" w:hAnsi="Helvetica" w:cs="Helvetica"/>
          <w:color w:val="000000"/>
          <w:sz w:val="25"/>
          <w:szCs w:val="25"/>
        </w:rPr>
        <w:t>Upper</w:t>
      </w:r>
      <w:proofErr w:type="spellEnd"/>
      <w:r w:rsidRPr="00B20A19">
        <w:rPr>
          <w:rFonts w:ascii="Helvetica" w:hAnsi="Helvetica" w:cs="Helvetica"/>
          <w:color w:val="000000"/>
          <w:sz w:val="25"/>
          <w:szCs w:val="25"/>
        </w:rPr>
        <w:t xml:space="preserve"> Borg in die vorgesehenen Buchten ausweichen. Das verleitet teilweise zum "Schnell-noch-Durchfahren".</w:t>
      </w:r>
      <w:r w:rsidRPr="00B20A19">
        <w:rPr>
          <w:rFonts w:ascii="Helvetica" w:hAnsi="Helvetica" w:cs="Helvetica"/>
          <w:color w:val="E4AC64"/>
          <w:sz w:val="25"/>
          <w:szCs w:val="25"/>
        </w:rPr>
        <w:t xml:space="preserve">  </w:t>
      </w:r>
      <w:r w:rsidRPr="00B20A19">
        <w:rPr>
          <w:rFonts w:ascii="Helvetica" w:hAnsi="Helvetica" w:cs="Helvetica"/>
          <w:color w:val="000000"/>
          <w:sz w:val="25"/>
          <w:szCs w:val="25"/>
        </w:rPr>
        <w:t>Tempo 10 wird den Verkehr in beiden Richtungen bremsen. </w:t>
      </w:r>
    </w:p>
    <w:p w:rsidR="00906C27" w:rsidRPr="00B20A19" w:rsidRDefault="00906C27" w:rsidP="00906C27">
      <w:pPr>
        <w:shd w:val="clear" w:color="auto" w:fill="FFFFFF"/>
        <w:rPr>
          <w:rFonts w:ascii="Helvetica" w:hAnsi="Helvetica" w:cs="Helvetica"/>
          <w:color w:val="000000"/>
          <w:sz w:val="25"/>
          <w:szCs w:val="25"/>
        </w:rPr>
      </w:pPr>
      <w:r w:rsidRPr="00B20A19">
        <w:rPr>
          <w:rFonts w:ascii="Helvetica" w:hAnsi="Helvetica" w:cs="Helvetica"/>
          <w:color w:val="000000"/>
          <w:sz w:val="25"/>
          <w:szCs w:val="25"/>
        </w:rPr>
        <w:t>Uns ist klar, dass hier Kontrollen nur stichprobenartig stattfinden können. Das ungewöh</w:t>
      </w:r>
      <w:r w:rsidRPr="00B20A19">
        <w:rPr>
          <w:rFonts w:ascii="Helvetica" w:hAnsi="Helvetica" w:cs="Helvetica"/>
          <w:color w:val="000000"/>
          <w:sz w:val="25"/>
          <w:szCs w:val="25"/>
        </w:rPr>
        <w:t>n</w:t>
      </w:r>
      <w:r w:rsidRPr="00B20A19">
        <w:rPr>
          <w:rFonts w:ascii="Helvetica" w:hAnsi="Helvetica" w:cs="Helvetica"/>
          <w:color w:val="000000"/>
          <w:sz w:val="25"/>
          <w:szCs w:val="25"/>
        </w:rPr>
        <w:t>liche Tempo 10 ist aber ein starkes Signal an die Verkehrsteilnehmer, sich entsprechend zu verhalten. </w:t>
      </w:r>
    </w:p>
    <w:p w:rsidR="00906C27" w:rsidRPr="00B20A19" w:rsidRDefault="00906C27" w:rsidP="00906C27">
      <w:pPr>
        <w:shd w:val="clear" w:color="auto" w:fill="FFFFFF"/>
        <w:rPr>
          <w:rFonts w:ascii="Helvetica" w:hAnsi="Helvetica" w:cs="Helvetica"/>
          <w:color w:val="000000"/>
          <w:sz w:val="25"/>
          <w:szCs w:val="25"/>
        </w:rPr>
      </w:pPr>
      <w:r>
        <w:rPr>
          <w:rFonts w:ascii="Helvetica" w:hAnsi="Helvetica" w:cs="Helvetica"/>
          <w:color w:val="000000"/>
          <w:sz w:val="25"/>
          <w:szCs w:val="25"/>
        </w:rPr>
        <w:t>Der Straß</w:t>
      </w:r>
      <w:r w:rsidRPr="00B20A19">
        <w:rPr>
          <w:rFonts w:ascii="Helvetica" w:hAnsi="Helvetica" w:cs="Helvetica"/>
          <w:color w:val="000000"/>
          <w:sz w:val="25"/>
          <w:szCs w:val="25"/>
        </w:rPr>
        <w:t xml:space="preserve">enabschnitt war ursprünglich als Verkehrsberuhigter Bereich eingerichtet. Mit einer Begrenzung auf Tempo 10 wäre zumindest </w:t>
      </w:r>
      <w:proofErr w:type="spellStart"/>
      <w:r w:rsidRPr="00B20A19">
        <w:rPr>
          <w:rFonts w:ascii="Helvetica" w:hAnsi="Helvetica" w:cs="Helvetica"/>
          <w:color w:val="000000"/>
          <w:sz w:val="25"/>
          <w:szCs w:val="25"/>
        </w:rPr>
        <w:t>geschwindigkeitsmässig</w:t>
      </w:r>
      <w:proofErr w:type="spellEnd"/>
      <w:r w:rsidRPr="00B20A19">
        <w:rPr>
          <w:rFonts w:ascii="Helvetica" w:hAnsi="Helvetica" w:cs="Helvetica"/>
          <w:color w:val="000000"/>
          <w:sz w:val="25"/>
          <w:szCs w:val="25"/>
        </w:rPr>
        <w:t xml:space="preserve"> der alte Z</w:t>
      </w:r>
      <w:r w:rsidRPr="00B20A19">
        <w:rPr>
          <w:rFonts w:ascii="Helvetica" w:hAnsi="Helvetica" w:cs="Helvetica"/>
          <w:color w:val="000000"/>
          <w:sz w:val="25"/>
          <w:szCs w:val="25"/>
        </w:rPr>
        <w:t>u</w:t>
      </w:r>
      <w:r w:rsidRPr="00B20A19">
        <w:rPr>
          <w:rFonts w:ascii="Helvetica" w:hAnsi="Helvetica" w:cs="Helvetica"/>
          <w:color w:val="000000"/>
          <w:sz w:val="25"/>
          <w:szCs w:val="25"/>
        </w:rPr>
        <w:t>stand wiederhergestellt. </w:t>
      </w:r>
    </w:p>
    <w:p w:rsidR="00906C27" w:rsidRPr="00B20A19" w:rsidRDefault="00906C27" w:rsidP="00906C27">
      <w:pPr>
        <w:shd w:val="clear" w:color="auto" w:fill="FFFFFF"/>
        <w:rPr>
          <w:rFonts w:ascii="Helvetica" w:hAnsi="Helvetica" w:cs="Helvetica"/>
          <w:color w:val="000000"/>
          <w:sz w:val="25"/>
          <w:szCs w:val="25"/>
        </w:rPr>
      </w:pPr>
      <w:r w:rsidRPr="00B20A19">
        <w:rPr>
          <w:rFonts w:ascii="Helvetica" w:hAnsi="Helvetica" w:cs="Helvetica"/>
          <w:color w:val="000000"/>
          <w:sz w:val="25"/>
          <w:szCs w:val="25"/>
        </w:rPr>
        <w:t> </w:t>
      </w:r>
    </w:p>
    <w:p w:rsidR="00906C27" w:rsidRDefault="00906C27" w:rsidP="00906C27">
      <w:pPr>
        <w:rPr>
          <w:rFonts w:ascii="Tahoma" w:hAnsi="Tahoma" w:cs="Tahoma"/>
        </w:rPr>
      </w:pPr>
    </w:p>
    <w:p w:rsidR="00906C27" w:rsidRDefault="00906C27" w:rsidP="00906C27">
      <w:pPr>
        <w:rPr>
          <w:rFonts w:ascii="Tahoma" w:hAnsi="Tahoma" w:cs="Tahoma"/>
        </w:rPr>
      </w:pPr>
    </w:p>
    <w:p w:rsidR="00906C27" w:rsidRDefault="00906C27" w:rsidP="00906C27">
      <w:pPr>
        <w:rPr>
          <w:rFonts w:ascii="Tahoma" w:hAnsi="Tahoma" w:cs="Tahoma"/>
        </w:rPr>
      </w:pPr>
      <w:r>
        <w:rPr>
          <w:rFonts w:ascii="Tahoma" w:hAnsi="Tahoma" w:cs="Tahoma"/>
        </w:rPr>
        <w:t>Petra Kettler und die Fraktion Bündnis 90/Die Grünen</w:t>
      </w:r>
    </w:p>
    <w:p w:rsidR="00906C27" w:rsidRDefault="00906C27" w:rsidP="00906C27">
      <w:pPr>
        <w:pStyle w:val="Listenabsatz"/>
        <w:rPr>
          <w:rFonts w:ascii="Tahoma" w:hAnsi="Tahoma" w:cs="Tahoma"/>
        </w:rPr>
      </w:pPr>
    </w:p>
    <w:p w:rsidR="00B23341" w:rsidRPr="00B23341" w:rsidRDefault="00B23341" w:rsidP="00982AFC">
      <w:pPr>
        <w:tabs>
          <w:tab w:val="left" w:pos="5245"/>
        </w:tabs>
        <w:jc w:val="both"/>
        <w:rPr>
          <w:sz w:val="28"/>
          <w:szCs w:val="22"/>
        </w:rPr>
      </w:pPr>
      <w:bookmarkStart w:id="3" w:name="_GoBack"/>
      <w:bookmarkEnd w:id="3"/>
    </w:p>
    <w:p w:rsidR="00D53732" w:rsidRDefault="00D53732" w:rsidP="00982AFC">
      <w:pPr>
        <w:tabs>
          <w:tab w:val="left" w:pos="5245"/>
        </w:tabs>
        <w:jc w:val="both"/>
        <w:rPr>
          <w:szCs w:val="22"/>
        </w:rPr>
      </w:pPr>
    </w:p>
    <w:p w:rsidR="00571488" w:rsidRDefault="00571488" w:rsidP="00982AFC">
      <w:pPr>
        <w:tabs>
          <w:tab w:val="left" w:pos="5245"/>
        </w:tabs>
        <w:jc w:val="both"/>
        <w:rPr>
          <w:szCs w:val="22"/>
        </w:rPr>
      </w:pPr>
    </w:p>
    <w:p w:rsidR="00E100CD" w:rsidRPr="00E100CD" w:rsidRDefault="00E100CD" w:rsidP="00982AFC">
      <w:pPr>
        <w:tabs>
          <w:tab w:val="left" w:pos="5245"/>
        </w:tabs>
        <w:jc w:val="both"/>
        <w:rPr>
          <w:sz w:val="28"/>
          <w:szCs w:val="22"/>
        </w:rPr>
      </w:pPr>
    </w:p>
    <w:sectPr w:rsidR="00E100CD" w:rsidRPr="00E100CD" w:rsidSect="005661D3">
      <w:headerReference w:type="even" r:id="rId11"/>
      <w:headerReference w:type="default" r:id="rId12"/>
      <w:headerReference w:type="first" r:id="rId13"/>
      <w:footerReference w:type="first" r:id="rId14"/>
      <w:type w:val="continuous"/>
      <w:pgSz w:w="11906" w:h="16838" w:code="9"/>
      <w:pgMar w:top="1474" w:right="737" w:bottom="567" w:left="1247" w:header="567" w:footer="79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15" w:rsidRDefault="00445115">
      <w:r>
        <w:separator/>
      </w:r>
    </w:p>
  </w:endnote>
  <w:endnote w:type="continuationSeparator" w:id="0">
    <w:p w:rsidR="00445115" w:rsidRDefault="0044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69" w:rsidRDefault="001F5069">
    <w:pPr>
      <w:pStyle w:val="Textkrper-Zeileneinzug"/>
      <w:tabs>
        <w:tab w:val="clear" w:pos="5103"/>
        <w:tab w:val="clear" w:pos="6804"/>
        <w:tab w:val="clear" w:pos="8505"/>
        <w:tab w:val="left" w:pos="4820"/>
        <w:tab w:val="left" w:pos="6096"/>
      </w:tabs>
    </w:pPr>
    <w:r>
      <w:rPr>
        <w:noProof/>
      </w:rPr>
      <w:t xml:space="preserve"> </w:t>
    </w:r>
    <w:r w:rsidR="00662355">
      <w:rPr>
        <w:noProof/>
      </w:rPr>
      <mc:AlternateContent>
        <mc:Choice Requires="wps">
          <w:drawing>
            <wp:anchor distT="0" distB="0" distL="114300" distR="114300" simplePos="0" relativeHeight="251658240" behindDoc="0" locked="0" layoutInCell="0" allowOverlap="1" wp14:anchorId="09AC0B53" wp14:editId="283B1452">
              <wp:simplePos x="0" y="0"/>
              <wp:positionH relativeFrom="page">
                <wp:posOffset>215900</wp:posOffset>
              </wp:positionH>
              <wp:positionV relativeFrom="page">
                <wp:posOffset>5346700</wp:posOffset>
              </wp:positionV>
              <wp:extent cx="17970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" o:allowincell="f">
              <w10:wrap anchorx="page" anchory="page"/>
            </v:line>
          </w:pict>
        </mc:Fallback>
      </mc:AlternateContent>
    </w:r>
    <w:r w:rsidR="00662355">
      <w:rPr>
        <w:noProof/>
      </w:rPr>
      <mc:AlternateContent>
        <mc:Choice Requires="wps">
          <w:drawing>
            <wp:anchor distT="0" distB="0" distL="114300" distR="114300" simplePos="0" relativeHeight="251659264" behindDoc="0" locked="0" layoutInCell="0" allowOverlap="1" wp14:anchorId="7D8744DC" wp14:editId="4969992B">
              <wp:simplePos x="0" y="0"/>
              <wp:positionH relativeFrom="page">
                <wp:posOffset>215900</wp:posOffset>
              </wp:positionH>
              <wp:positionV relativeFrom="page">
                <wp:posOffset>7560945</wp:posOffset>
              </wp:positionV>
              <wp:extent cx="10795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" o:allowincell="f">
              <w10:wrap anchorx="page" anchory="page"/>
            </v:line>
          </w:pict>
        </mc:Fallback>
      </mc:AlternateContent>
    </w:r>
    <w:r>
      <w:t xml:space="preserve">      Dienstgebäude</w:t>
    </w:r>
    <w:r>
      <w:tab/>
      <w:t xml:space="preserve">    Straßenbahn</w:t>
    </w:r>
    <w:r>
      <w:tab/>
      <w:t xml:space="preserve"> Sprechzeiten</w:t>
    </w:r>
    <w:r>
      <w:tab/>
      <w:t xml:space="preserve"> Bremer Landesbank (BLZ 290 500 00) Kto. 1070115000</w:t>
    </w:r>
    <w:r>
      <w:br/>
    </w:r>
    <w:r>
      <w:tab/>
    </w:r>
    <w:proofErr w:type="spellStart"/>
    <w:r>
      <w:t>Borgfelder</w:t>
    </w:r>
    <w:proofErr w:type="spellEnd"/>
    <w:r>
      <w:t xml:space="preserve"> Landstr. 21   Linie 4,Endstation</w:t>
    </w:r>
    <w:r>
      <w:tab/>
      <w:t xml:space="preserve"> Mo., Fr.</w:t>
    </w:r>
    <w:r>
      <w:tab/>
      <w:t xml:space="preserve"> Sparkasse Bremen (BLZ 290 501 01) Kto. 1090653</w:t>
    </w:r>
    <w:r>
      <w:br/>
    </w:r>
    <w:r>
      <w:tab/>
      <w:t>28357 Bremen</w:t>
    </w:r>
    <w:r>
      <w:tab/>
      <w:t xml:space="preserve">     Borgfeld-Mitte</w:t>
    </w:r>
    <w:r>
      <w:tab/>
      <w:t xml:space="preserve"> 08:00 - 13:00 Uhr</w:t>
    </w:r>
    <w:r>
      <w:tab/>
    </w:r>
    <w:r>
      <w:br/>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15" w:rsidRDefault="00445115">
      <w:r>
        <w:separator/>
      </w:r>
    </w:p>
  </w:footnote>
  <w:footnote w:type="continuationSeparator" w:id="0">
    <w:p w:rsidR="00445115" w:rsidRDefault="0044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69" w:rsidRDefault="001F5069" w:rsidP="00B666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F5069" w:rsidRDefault="001F50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69" w:rsidRDefault="001F5069" w:rsidP="00B666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06C27">
      <w:rPr>
        <w:rStyle w:val="Seitenzahl"/>
        <w:noProof/>
      </w:rPr>
      <w:t>4</w:t>
    </w:r>
    <w:r>
      <w:rPr>
        <w:rStyle w:val="Seitenzahl"/>
      </w:rPr>
      <w:fldChar w:fldCharType="end"/>
    </w:r>
  </w:p>
  <w:p w:rsidR="001F5069" w:rsidRDefault="001F506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69" w:rsidRDefault="00662355">
    <w:pPr>
      <w:pStyle w:val="Kopfzeile"/>
      <w:rPr>
        <w:b/>
        <w:bCs/>
        <w:sz w:val="28"/>
      </w:rPr>
    </w:pPr>
    <w:r>
      <w:rPr>
        <w:noProof/>
      </w:rPr>
      <mc:AlternateContent>
        <mc:Choice Requires="wps">
          <w:drawing>
            <wp:anchor distT="0" distB="0" distL="114300" distR="114300" simplePos="0" relativeHeight="251657216" behindDoc="0" locked="0" layoutInCell="0" allowOverlap="1" wp14:anchorId="6FFF7D9D" wp14:editId="3782D3B1">
              <wp:simplePos x="0" y="0"/>
              <wp:positionH relativeFrom="column">
                <wp:posOffset>4267835</wp:posOffset>
              </wp:positionH>
              <wp:positionV relativeFrom="paragraph">
                <wp:posOffset>596900</wp:posOffset>
              </wp:positionV>
              <wp:extent cx="299085" cy="40386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403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5069" w:rsidRDefault="001F5069">
                          <w:r>
                            <w:rPr>
                              <w:sz w:val="20"/>
                            </w:rPr>
                            <w:object w:dxaOrig="556" w:dyaOrig="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5pt;height:32.55pt" o:ole="" fillcolor="window">
                                <v:imagedata r:id="rId1" o:title=""/>
                              </v:shape>
                              <o:OLEObject Type="Embed" ProgID="Word.Picture.8" ShapeID="_x0000_i1026" DrawAspect="Content" ObjectID="_1459838776"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6.05pt;margin-top:47pt;width:23.5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" o:allowincell="f" filled="f" stroked="f" strokeweight="0">
              <v:textbox inset="0,0,0,0">
                <w:txbxContent>
                  <w:p w:rsidR="001F5069" w:rsidRDefault="001F5069">
                    <w:r>
                      <w:rPr>
                        <w:sz w:val="20"/>
                      </w:rPr>
                      <w:object w:dxaOrig="556" w:dyaOrig="751">
                        <v:shape id="_x0000_i1026" type="#_x0000_t75" style="width:23.15pt;height:32.55pt" o:ole="" fillcolor="window">
                          <v:imagedata r:id="rId1" o:title=""/>
                        </v:shape>
                        <o:OLEObject Type="Embed" ProgID="Word.Picture.8" ShapeID="_x0000_i1026" DrawAspect="Content" ObjectID="_1459838776" r:id="rId3"/>
                      </w:object>
                    </w:r>
                  </w:p>
                </w:txbxContent>
              </v:textbox>
            </v:rect>
          </w:pict>
        </mc:Fallback>
      </mc:AlternateContent>
    </w:r>
    <w:r>
      <w:rPr>
        <w:noProof/>
      </w:rPr>
      <mc:AlternateContent>
        <mc:Choice Requires="wps">
          <w:drawing>
            <wp:anchor distT="0" distB="0" distL="114300" distR="114300" simplePos="0" relativeHeight="251656192" behindDoc="0" locked="0" layoutInCell="0" allowOverlap="1" wp14:anchorId="30FFF742" wp14:editId="66BD5D2A">
              <wp:simplePos x="0" y="0"/>
              <wp:positionH relativeFrom="page">
                <wp:posOffset>215900</wp:posOffset>
              </wp:positionH>
              <wp:positionV relativeFrom="page">
                <wp:posOffset>3780790</wp:posOffset>
              </wp:positionV>
              <wp:extent cx="10795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" o:allowincell="f">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76734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1267DB"/>
    <w:multiLevelType w:val="hybridMultilevel"/>
    <w:tmpl w:val="2F60DA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090268"/>
    <w:multiLevelType w:val="hybridMultilevel"/>
    <w:tmpl w:val="006801F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nsid w:val="053E57AC"/>
    <w:multiLevelType w:val="hybridMultilevel"/>
    <w:tmpl w:val="2DB4C912"/>
    <w:lvl w:ilvl="0" w:tplc="F0CA312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6CB568C"/>
    <w:multiLevelType w:val="hybridMultilevel"/>
    <w:tmpl w:val="F5AED176"/>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nsid w:val="07BF66F1"/>
    <w:multiLevelType w:val="hybridMultilevel"/>
    <w:tmpl w:val="6F5EFBC4"/>
    <w:lvl w:ilvl="0" w:tplc="470ADFF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8CF2D1D"/>
    <w:multiLevelType w:val="hybridMultilevel"/>
    <w:tmpl w:val="6A7C9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8BD4E88"/>
    <w:multiLevelType w:val="hybridMultilevel"/>
    <w:tmpl w:val="73C842C2"/>
    <w:lvl w:ilvl="0" w:tplc="C576F354">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9A80645"/>
    <w:multiLevelType w:val="hybridMultilevel"/>
    <w:tmpl w:val="E6109860"/>
    <w:lvl w:ilvl="0" w:tplc="380CA3FE">
      <w:numFmt w:val="bullet"/>
      <w:lvlText w:val=""/>
      <w:lvlJc w:val="left"/>
      <w:pPr>
        <w:ind w:left="720" w:hanging="360"/>
      </w:pPr>
      <w:rPr>
        <w:rFonts w:ascii="Symbol" w:eastAsiaTheme="minorHAnsi" w:hAnsi="Symbol"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2D6262E"/>
    <w:multiLevelType w:val="hybridMultilevel"/>
    <w:tmpl w:val="69E01694"/>
    <w:lvl w:ilvl="0" w:tplc="D3F8539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3B7524A"/>
    <w:multiLevelType w:val="hybridMultilevel"/>
    <w:tmpl w:val="FBEAE14E"/>
    <w:lvl w:ilvl="0" w:tplc="29DE9E3C">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4602306"/>
    <w:multiLevelType w:val="hybridMultilevel"/>
    <w:tmpl w:val="B17C6C88"/>
    <w:lvl w:ilvl="0" w:tplc="36F4A9B2">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2">
    <w:nsid w:val="2EA10403"/>
    <w:multiLevelType w:val="hybridMultilevel"/>
    <w:tmpl w:val="F7621EAE"/>
    <w:lvl w:ilvl="0" w:tplc="393C2F96">
      <w:start w:val="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18F7DD8"/>
    <w:multiLevelType w:val="hybridMultilevel"/>
    <w:tmpl w:val="C6FADEEA"/>
    <w:lvl w:ilvl="0" w:tplc="8326B09C">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4">
    <w:nsid w:val="389E4878"/>
    <w:multiLevelType w:val="hybridMultilevel"/>
    <w:tmpl w:val="434E943C"/>
    <w:lvl w:ilvl="0" w:tplc="91D2CF2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90C4096"/>
    <w:multiLevelType w:val="hybridMultilevel"/>
    <w:tmpl w:val="BF78D4C6"/>
    <w:lvl w:ilvl="0" w:tplc="AAEC99D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108147E"/>
    <w:multiLevelType w:val="hybridMultilevel"/>
    <w:tmpl w:val="FAD42BB6"/>
    <w:lvl w:ilvl="0" w:tplc="E20211E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DCC4610"/>
    <w:multiLevelType w:val="hybridMultilevel"/>
    <w:tmpl w:val="32A8C428"/>
    <w:lvl w:ilvl="0" w:tplc="051A10F6">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nsid w:val="4E59007D"/>
    <w:multiLevelType w:val="hybridMultilevel"/>
    <w:tmpl w:val="C59EE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74A098B"/>
    <w:multiLevelType w:val="hybridMultilevel"/>
    <w:tmpl w:val="7926053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nsid w:val="5E286D82"/>
    <w:multiLevelType w:val="hybridMultilevel"/>
    <w:tmpl w:val="62C460D8"/>
    <w:lvl w:ilvl="0" w:tplc="C6C8A26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E54187F"/>
    <w:multiLevelType w:val="hybridMultilevel"/>
    <w:tmpl w:val="C4B4D5D6"/>
    <w:lvl w:ilvl="0" w:tplc="0407000F">
      <w:start w:val="1"/>
      <w:numFmt w:val="decimal"/>
      <w:lvlText w:val="%1."/>
      <w:lvlJc w:val="left"/>
      <w:pPr>
        <w:tabs>
          <w:tab w:val="num" w:pos="644"/>
        </w:tabs>
        <w:ind w:left="644" w:hanging="360"/>
      </w:pPr>
      <w:rPr>
        <w:rFonts w:hint="default"/>
        <w:b w:val="0"/>
        <w:i w:val="0"/>
      </w:rPr>
    </w:lvl>
    <w:lvl w:ilvl="1" w:tplc="BCF8F746">
      <w:start w:val="4"/>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BB0C47D8">
      <w:start w:val="1"/>
      <w:numFmt w:val="lowerLetter"/>
      <w:lvlText w:val="%4.)"/>
      <w:lvlJc w:val="left"/>
      <w:pPr>
        <w:tabs>
          <w:tab w:val="num" w:pos="2880"/>
        </w:tabs>
        <w:ind w:left="2880" w:hanging="360"/>
      </w:pPr>
      <w:rPr>
        <w:rFonts w:hint="default"/>
      </w:r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65275F43"/>
    <w:multiLevelType w:val="hybridMultilevel"/>
    <w:tmpl w:val="C0D89B5A"/>
    <w:lvl w:ilvl="0" w:tplc="D0444B8A">
      <w:start w:val="10"/>
      <w:numFmt w:val="decimal"/>
      <w:lvlText w:val="%1."/>
      <w:lvlJc w:val="left"/>
      <w:pPr>
        <w:tabs>
          <w:tab w:val="num" w:pos="680"/>
        </w:tabs>
        <w:ind w:left="680" w:hanging="51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6A016500"/>
    <w:multiLevelType w:val="hybridMultilevel"/>
    <w:tmpl w:val="FC808784"/>
    <w:lvl w:ilvl="0" w:tplc="DA78B48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BC36EAE"/>
    <w:multiLevelType w:val="multilevel"/>
    <w:tmpl w:val="D4FC46AE"/>
    <w:lvl w:ilvl="0">
      <w:start w:val="1"/>
      <w:numFmt w:val="decimal"/>
      <w:lvlText w:val="%1."/>
      <w:lvlJc w:val="left"/>
      <w:pPr>
        <w:tabs>
          <w:tab w:val="num" w:pos="644"/>
        </w:tabs>
        <w:ind w:left="644" w:hanging="360"/>
      </w:pPr>
      <w:rPr>
        <w:rFonts w:hint="default"/>
        <w:b w:val="0"/>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32C2F13"/>
    <w:multiLevelType w:val="hybridMultilevel"/>
    <w:tmpl w:val="60D092DA"/>
    <w:lvl w:ilvl="0" w:tplc="04070001">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num w:numId="1">
    <w:abstractNumId w:val="21"/>
  </w:num>
  <w:num w:numId="2">
    <w:abstractNumId w:val="19"/>
  </w:num>
  <w:num w:numId="3">
    <w:abstractNumId w:val="5"/>
  </w:num>
  <w:num w:numId="4">
    <w:abstractNumId w:val="22"/>
  </w:num>
  <w:num w:numId="5">
    <w:abstractNumId w:val="24"/>
  </w:num>
  <w:num w:numId="6">
    <w:abstractNumId w:val="11"/>
  </w:num>
  <w:num w:numId="7">
    <w:abstractNumId w:val="13"/>
  </w:num>
  <w:num w:numId="8">
    <w:abstractNumId w:val="17"/>
  </w:num>
  <w:num w:numId="9">
    <w:abstractNumId w:val="7"/>
  </w:num>
  <w:num w:numId="10">
    <w:abstractNumId w:val="10"/>
  </w:num>
  <w:num w:numId="11">
    <w:abstractNumId w:val="0"/>
  </w:num>
  <w:num w:numId="12">
    <w:abstractNumId w:val="9"/>
  </w:num>
  <w:num w:numId="13">
    <w:abstractNumId w:val="8"/>
  </w:num>
  <w:num w:numId="14">
    <w:abstractNumId w:val="6"/>
  </w:num>
  <w:num w:numId="15">
    <w:abstractNumId w:val="12"/>
  </w:num>
  <w:num w:numId="16">
    <w:abstractNumId w:val="16"/>
  </w:num>
  <w:num w:numId="17">
    <w:abstractNumId w:val="23"/>
  </w:num>
  <w:num w:numId="18">
    <w:abstractNumId w:val="15"/>
  </w:num>
  <w:num w:numId="19">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4"/>
  </w:num>
  <w:num w:numId="22">
    <w:abstractNumId w:val="2"/>
  </w:num>
  <w:num w:numId="23">
    <w:abstractNumId w:val="25"/>
  </w:num>
  <w:num w:numId="24">
    <w:abstractNumId w:val="1"/>
  </w:num>
  <w:num w:numId="25">
    <w:abstractNumId w:val="18"/>
  </w:num>
  <w:num w:numId="26">
    <w:abstractNumId w:val="14"/>
  </w:num>
  <w:num w:numId="2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BE"/>
    <w:rsid w:val="00000D47"/>
    <w:rsid w:val="00000E6C"/>
    <w:rsid w:val="00001FE5"/>
    <w:rsid w:val="00003A53"/>
    <w:rsid w:val="000117C3"/>
    <w:rsid w:val="000248D4"/>
    <w:rsid w:val="00034D92"/>
    <w:rsid w:val="00036CA8"/>
    <w:rsid w:val="000411F7"/>
    <w:rsid w:val="00060261"/>
    <w:rsid w:val="000622D4"/>
    <w:rsid w:val="0007694A"/>
    <w:rsid w:val="00080C38"/>
    <w:rsid w:val="00086AA3"/>
    <w:rsid w:val="000905B6"/>
    <w:rsid w:val="00091C26"/>
    <w:rsid w:val="000926DA"/>
    <w:rsid w:val="00095A49"/>
    <w:rsid w:val="000B54A3"/>
    <w:rsid w:val="000B64AA"/>
    <w:rsid w:val="000C7555"/>
    <w:rsid w:val="000D0EA9"/>
    <w:rsid w:val="000D3EA0"/>
    <w:rsid w:val="000D6A88"/>
    <w:rsid w:val="000D794E"/>
    <w:rsid w:val="000E38C7"/>
    <w:rsid w:val="000F2DA0"/>
    <w:rsid w:val="000F32D1"/>
    <w:rsid w:val="000F4F25"/>
    <w:rsid w:val="000F779D"/>
    <w:rsid w:val="00104213"/>
    <w:rsid w:val="00104B5C"/>
    <w:rsid w:val="0011036E"/>
    <w:rsid w:val="001151E8"/>
    <w:rsid w:val="0012034F"/>
    <w:rsid w:val="00122E9D"/>
    <w:rsid w:val="001265E4"/>
    <w:rsid w:val="001271D3"/>
    <w:rsid w:val="00133996"/>
    <w:rsid w:val="00137617"/>
    <w:rsid w:val="001402A5"/>
    <w:rsid w:val="00143B54"/>
    <w:rsid w:val="00154B5B"/>
    <w:rsid w:val="0015714D"/>
    <w:rsid w:val="00160E8D"/>
    <w:rsid w:val="001615FD"/>
    <w:rsid w:val="0016458C"/>
    <w:rsid w:val="00176635"/>
    <w:rsid w:val="00181DAA"/>
    <w:rsid w:val="00185354"/>
    <w:rsid w:val="001863E6"/>
    <w:rsid w:val="00186E46"/>
    <w:rsid w:val="001B04C2"/>
    <w:rsid w:val="001B3253"/>
    <w:rsid w:val="001C07B4"/>
    <w:rsid w:val="001C450F"/>
    <w:rsid w:val="001C5E8C"/>
    <w:rsid w:val="001D128F"/>
    <w:rsid w:val="001D1BB2"/>
    <w:rsid w:val="001D468F"/>
    <w:rsid w:val="001D64E1"/>
    <w:rsid w:val="001D6D8B"/>
    <w:rsid w:val="001E073A"/>
    <w:rsid w:val="001E0AC9"/>
    <w:rsid w:val="001F1674"/>
    <w:rsid w:val="001F216B"/>
    <w:rsid w:val="001F270E"/>
    <w:rsid w:val="001F5069"/>
    <w:rsid w:val="00207F24"/>
    <w:rsid w:val="00216B52"/>
    <w:rsid w:val="002205A3"/>
    <w:rsid w:val="00243C61"/>
    <w:rsid w:val="002551F3"/>
    <w:rsid w:val="00263C02"/>
    <w:rsid w:val="002719AA"/>
    <w:rsid w:val="002722A4"/>
    <w:rsid w:val="00286EE8"/>
    <w:rsid w:val="00290428"/>
    <w:rsid w:val="002907A1"/>
    <w:rsid w:val="00291E55"/>
    <w:rsid w:val="002A7F69"/>
    <w:rsid w:val="002C2C2E"/>
    <w:rsid w:val="002D0A36"/>
    <w:rsid w:val="002E1332"/>
    <w:rsid w:val="002E48E5"/>
    <w:rsid w:val="002F4B0C"/>
    <w:rsid w:val="002F6D75"/>
    <w:rsid w:val="003007E0"/>
    <w:rsid w:val="003038E6"/>
    <w:rsid w:val="00311787"/>
    <w:rsid w:val="00317CE6"/>
    <w:rsid w:val="003238AB"/>
    <w:rsid w:val="003247F2"/>
    <w:rsid w:val="003412B3"/>
    <w:rsid w:val="003444CB"/>
    <w:rsid w:val="00351AEA"/>
    <w:rsid w:val="00361E2A"/>
    <w:rsid w:val="0037189C"/>
    <w:rsid w:val="00377F45"/>
    <w:rsid w:val="00380651"/>
    <w:rsid w:val="00393DB5"/>
    <w:rsid w:val="00393DEC"/>
    <w:rsid w:val="003A26EC"/>
    <w:rsid w:val="003A321E"/>
    <w:rsid w:val="003A5E1A"/>
    <w:rsid w:val="003B2F21"/>
    <w:rsid w:val="003B6001"/>
    <w:rsid w:val="003C1B03"/>
    <w:rsid w:val="003D1F18"/>
    <w:rsid w:val="003D5B80"/>
    <w:rsid w:val="003F5327"/>
    <w:rsid w:val="003F63B0"/>
    <w:rsid w:val="00404ADB"/>
    <w:rsid w:val="0041161F"/>
    <w:rsid w:val="00412EAE"/>
    <w:rsid w:val="004152E2"/>
    <w:rsid w:val="00421198"/>
    <w:rsid w:val="004273DA"/>
    <w:rsid w:val="00442465"/>
    <w:rsid w:val="00445115"/>
    <w:rsid w:val="004474DC"/>
    <w:rsid w:val="00447A06"/>
    <w:rsid w:val="00452C0A"/>
    <w:rsid w:val="00467DD5"/>
    <w:rsid w:val="00474A78"/>
    <w:rsid w:val="00476AED"/>
    <w:rsid w:val="00476B34"/>
    <w:rsid w:val="0049111D"/>
    <w:rsid w:val="00497BE0"/>
    <w:rsid w:val="004D2D68"/>
    <w:rsid w:val="004E4A8C"/>
    <w:rsid w:val="004F57FF"/>
    <w:rsid w:val="004F5F34"/>
    <w:rsid w:val="004F7659"/>
    <w:rsid w:val="00500AC0"/>
    <w:rsid w:val="005010BD"/>
    <w:rsid w:val="005068F4"/>
    <w:rsid w:val="00506F83"/>
    <w:rsid w:val="00507D25"/>
    <w:rsid w:val="00513EBA"/>
    <w:rsid w:val="00521493"/>
    <w:rsid w:val="00524D8F"/>
    <w:rsid w:val="0052705F"/>
    <w:rsid w:val="00530979"/>
    <w:rsid w:val="00536273"/>
    <w:rsid w:val="00545BC9"/>
    <w:rsid w:val="00550682"/>
    <w:rsid w:val="005558FC"/>
    <w:rsid w:val="005661D3"/>
    <w:rsid w:val="00571488"/>
    <w:rsid w:val="005765BB"/>
    <w:rsid w:val="00580102"/>
    <w:rsid w:val="005A194B"/>
    <w:rsid w:val="005A4EF5"/>
    <w:rsid w:val="005B13C4"/>
    <w:rsid w:val="005C5B25"/>
    <w:rsid w:val="005D34C8"/>
    <w:rsid w:val="005D390B"/>
    <w:rsid w:val="005E2DED"/>
    <w:rsid w:val="005F296F"/>
    <w:rsid w:val="005F5BE6"/>
    <w:rsid w:val="005F70AC"/>
    <w:rsid w:val="006014C4"/>
    <w:rsid w:val="00603707"/>
    <w:rsid w:val="00604CEE"/>
    <w:rsid w:val="006060D5"/>
    <w:rsid w:val="0060612B"/>
    <w:rsid w:val="0060720B"/>
    <w:rsid w:val="00617523"/>
    <w:rsid w:val="00623584"/>
    <w:rsid w:val="00643966"/>
    <w:rsid w:val="006464E8"/>
    <w:rsid w:val="00651A3E"/>
    <w:rsid w:val="00653244"/>
    <w:rsid w:val="006607AB"/>
    <w:rsid w:val="00662355"/>
    <w:rsid w:val="00663C12"/>
    <w:rsid w:val="00663EBB"/>
    <w:rsid w:val="00666324"/>
    <w:rsid w:val="00667789"/>
    <w:rsid w:val="00672608"/>
    <w:rsid w:val="006761DE"/>
    <w:rsid w:val="00685FA5"/>
    <w:rsid w:val="006A3487"/>
    <w:rsid w:val="006A3A95"/>
    <w:rsid w:val="006B4A06"/>
    <w:rsid w:val="006C0AD2"/>
    <w:rsid w:val="006D644D"/>
    <w:rsid w:val="006E00EF"/>
    <w:rsid w:val="006E27BF"/>
    <w:rsid w:val="00700106"/>
    <w:rsid w:val="00713CE6"/>
    <w:rsid w:val="007144BE"/>
    <w:rsid w:val="00714714"/>
    <w:rsid w:val="00716397"/>
    <w:rsid w:val="00722281"/>
    <w:rsid w:val="007274BF"/>
    <w:rsid w:val="007308AE"/>
    <w:rsid w:val="007311BE"/>
    <w:rsid w:val="0073471B"/>
    <w:rsid w:val="0074242F"/>
    <w:rsid w:val="00745185"/>
    <w:rsid w:val="00746FCC"/>
    <w:rsid w:val="00756027"/>
    <w:rsid w:val="00761F8F"/>
    <w:rsid w:val="00763902"/>
    <w:rsid w:val="00770F76"/>
    <w:rsid w:val="00781F81"/>
    <w:rsid w:val="007A507C"/>
    <w:rsid w:val="007B6FEF"/>
    <w:rsid w:val="007C2A39"/>
    <w:rsid w:val="007C49FF"/>
    <w:rsid w:val="007D0E56"/>
    <w:rsid w:val="007D4AEC"/>
    <w:rsid w:val="007E03AB"/>
    <w:rsid w:val="007E26A4"/>
    <w:rsid w:val="007E36D2"/>
    <w:rsid w:val="007E6A88"/>
    <w:rsid w:val="007F1DD9"/>
    <w:rsid w:val="00813B29"/>
    <w:rsid w:val="00821698"/>
    <w:rsid w:val="00821847"/>
    <w:rsid w:val="00835361"/>
    <w:rsid w:val="008378D8"/>
    <w:rsid w:val="00853008"/>
    <w:rsid w:val="00865EA1"/>
    <w:rsid w:val="00882ED7"/>
    <w:rsid w:val="00883970"/>
    <w:rsid w:val="0089713C"/>
    <w:rsid w:val="00897D67"/>
    <w:rsid w:val="008B2414"/>
    <w:rsid w:val="008B4C02"/>
    <w:rsid w:val="008C27A3"/>
    <w:rsid w:val="008C331F"/>
    <w:rsid w:val="008C6A6F"/>
    <w:rsid w:val="008D29C1"/>
    <w:rsid w:val="008D5CDD"/>
    <w:rsid w:val="008D7988"/>
    <w:rsid w:val="008E2657"/>
    <w:rsid w:val="008F30BB"/>
    <w:rsid w:val="008F6AD7"/>
    <w:rsid w:val="008F7252"/>
    <w:rsid w:val="00901485"/>
    <w:rsid w:val="00906C27"/>
    <w:rsid w:val="00907767"/>
    <w:rsid w:val="00914E23"/>
    <w:rsid w:val="009218E4"/>
    <w:rsid w:val="00922E1A"/>
    <w:rsid w:val="00930AA6"/>
    <w:rsid w:val="0093418C"/>
    <w:rsid w:val="00935355"/>
    <w:rsid w:val="00937708"/>
    <w:rsid w:val="0094400A"/>
    <w:rsid w:val="009456E0"/>
    <w:rsid w:val="00954312"/>
    <w:rsid w:val="009568F6"/>
    <w:rsid w:val="009578EC"/>
    <w:rsid w:val="00961759"/>
    <w:rsid w:val="009636B5"/>
    <w:rsid w:val="00971CC3"/>
    <w:rsid w:val="00982AFC"/>
    <w:rsid w:val="00985AA3"/>
    <w:rsid w:val="00986383"/>
    <w:rsid w:val="0099437C"/>
    <w:rsid w:val="009A0DBA"/>
    <w:rsid w:val="009A31B0"/>
    <w:rsid w:val="009A40F1"/>
    <w:rsid w:val="009A627E"/>
    <w:rsid w:val="009B2E2F"/>
    <w:rsid w:val="009D05B0"/>
    <w:rsid w:val="009D454E"/>
    <w:rsid w:val="009E01C5"/>
    <w:rsid w:val="009E0E5D"/>
    <w:rsid w:val="009E5242"/>
    <w:rsid w:val="009E578A"/>
    <w:rsid w:val="009E681E"/>
    <w:rsid w:val="009F0C5B"/>
    <w:rsid w:val="00A00A99"/>
    <w:rsid w:val="00A02E89"/>
    <w:rsid w:val="00A04C33"/>
    <w:rsid w:val="00A22A2D"/>
    <w:rsid w:val="00A30E1F"/>
    <w:rsid w:val="00A32E35"/>
    <w:rsid w:val="00A43C0B"/>
    <w:rsid w:val="00A62694"/>
    <w:rsid w:val="00A63B3F"/>
    <w:rsid w:val="00A63E78"/>
    <w:rsid w:val="00A65F64"/>
    <w:rsid w:val="00A80EB3"/>
    <w:rsid w:val="00A81277"/>
    <w:rsid w:val="00A83A8A"/>
    <w:rsid w:val="00AA1196"/>
    <w:rsid w:val="00AA2D9F"/>
    <w:rsid w:val="00AA3F49"/>
    <w:rsid w:val="00AA52BE"/>
    <w:rsid w:val="00AA5F1D"/>
    <w:rsid w:val="00AB0C1E"/>
    <w:rsid w:val="00AB2590"/>
    <w:rsid w:val="00AC6D49"/>
    <w:rsid w:val="00AD30E7"/>
    <w:rsid w:val="00AD3324"/>
    <w:rsid w:val="00AF003B"/>
    <w:rsid w:val="00B152F6"/>
    <w:rsid w:val="00B16007"/>
    <w:rsid w:val="00B16ACF"/>
    <w:rsid w:val="00B23341"/>
    <w:rsid w:val="00B24B7C"/>
    <w:rsid w:val="00B30B3C"/>
    <w:rsid w:val="00B35220"/>
    <w:rsid w:val="00B4663A"/>
    <w:rsid w:val="00B47E2A"/>
    <w:rsid w:val="00B5550C"/>
    <w:rsid w:val="00B6487B"/>
    <w:rsid w:val="00B6661A"/>
    <w:rsid w:val="00B77147"/>
    <w:rsid w:val="00B810BF"/>
    <w:rsid w:val="00B85407"/>
    <w:rsid w:val="00BA58A0"/>
    <w:rsid w:val="00BB2AB1"/>
    <w:rsid w:val="00BB5EA7"/>
    <w:rsid w:val="00BB6006"/>
    <w:rsid w:val="00BC799E"/>
    <w:rsid w:val="00BD64F8"/>
    <w:rsid w:val="00BE4D0E"/>
    <w:rsid w:val="00BF212F"/>
    <w:rsid w:val="00BF4F1E"/>
    <w:rsid w:val="00BF5448"/>
    <w:rsid w:val="00C023DD"/>
    <w:rsid w:val="00C10947"/>
    <w:rsid w:val="00C130D7"/>
    <w:rsid w:val="00C2115E"/>
    <w:rsid w:val="00C2232D"/>
    <w:rsid w:val="00C260F4"/>
    <w:rsid w:val="00C31654"/>
    <w:rsid w:val="00C36FF5"/>
    <w:rsid w:val="00C42EC7"/>
    <w:rsid w:val="00C46663"/>
    <w:rsid w:val="00C53360"/>
    <w:rsid w:val="00C546E2"/>
    <w:rsid w:val="00C742C8"/>
    <w:rsid w:val="00C80792"/>
    <w:rsid w:val="00C81190"/>
    <w:rsid w:val="00C85E08"/>
    <w:rsid w:val="00C87B85"/>
    <w:rsid w:val="00C95B80"/>
    <w:rsid w:val="00CA0336"/>
    <w:rsid w:val="00CA23C8"/>
    <w:rsid w:val="00CA5DE9"/>
    <w:rsid w:val="00CA6CA6"/>
    <w:rsid w:val="00CB0279"/>
    <w:rsid w:val="00CB5291"/>
    <w:rsid w:val="00CC769A"/>
    <w:rsid w:val="00CD6FF8"/>
    <w:rsid w:val="00CE299B"/>
    <w:rsid w:val="00D01EDE"/>
    <w:rsid w:val="00D0565F"/>
    <w:rsid w:val="00D24D97"/>
    <w:rsid w:val="00D267E6"/>
    <w:rsid w:val="00D313B4"/>
    <w:rsid w:val="00D3333D"/>
    <w:rsid w:val="00D37628"/>
    <w:rsid w:val="00D4299B"/>
    <w:rsid w:val="00D4478D"/>
    <w:rsid w:val="00D53732"/>
    <w:rsid w:val="00D54716"/>
    <w:rsid w:val="00D54BA5"/>
    <w:rsid w:val="00D7150D"/>
    <w:rsid w:val="00D71D3E"/>
    <w:rsid w:val="00D93A42"/>
    <w:rsid w:val="00D964DC"/>
    <w:rsid w:val="00DA46F1"/>
    <w:rsid w:val="00DA71BB"/>
    <w:rsid w:val="00DA7B24"/>
    <w:rsid w:val="00DD1122"/>
    <w:rsid w:val="00DD1978"/>
    <w:rsid w:val="00DE224E"/>
    <w:rsid w:val="00DE6E02"/>
    <w:rsid w:val="00DF2D0B"/>
    <w:rsid w:val="00DF4F41"/>
    <w:rsid w:val="00DF5EB5"/>
    <w:rsid w:val="00E010AC"/>
    <w:rsid w:val="00E010D6"/>
    <w:rsid w:val="00E0689C"/>
    <w:rsid w:val="00E100CD"/>
    <w:rsid w:val="00E10CF9"/>
    <w:rsid w:val="00E1388F"/>
    <w:rsid w:val="00E1624C"/>
    <w:rsid w:val="00E31378"/>
    <w:rsid w:val="00E45B0E"/>
    <w:rsid w:val="00E47440"/>
    <w:rsid w:val="00E47B07"/>
    <w:rsid w:val="00E520F6"/>
    <w:rsid w:val="00E53AA1"/>
    <w:rsid w:val="00E54B8F"/>
    <w:rsid w:val="00E60D13"/>
    <w:rsid w:val="00E63D2C"/>
    <w:rsid w:val="00E679E4"/>
    <w:rsid w:val="00E753C1"/>
    <w:rsid w:val="00E771BC"/>
    <w:rsid w:val="00E85B19"/>
    <w:rsid w:val="00E8614D"/>
    <w:rsid w:val="00E876E5"/>
    <w:rsid w:val="00E91704"/>
    <w:rsid w:val="00E97218"/>
    <w:rsid w:val="00EA2DFF"/>
    <w:rsid w:val="00EA386D"/>
    <w:rsid w:val="00EA471A"/>
    <w:rsid w:val="00EA67A1"/>
    <w:rsid w:val="00EB3228"/>
    <w:rsid w:val="00EB39B2"/>
    <w:rsid w:val="00EC26A3"/>
    <w:rsid w:val="00ED0C4F"/>
    <w:rsid w:val="00ED32B9"/>
    <w:rsid w:val="00ED772D"/>
    <w:rsid w:val="00EF3614"/>
    <w:rsid w:val="00F00E2B"/>
    <w:rsid w:val="00F227C0"/>
    <w:rsid w:val="00F34A39"/>
    <w:rsid w:val="00F5262F"/>
    <w:rsid w:val="00F55FCE"/>
    <w:rsid w:val="00F57939"/>
    <w:rsid w:val="00F60050"/>
    <w:rsid w:val="00F60F7F"/>
    <w:rsid w:val="00F6161E"/>
    <w:rsid w:val="00F635D9"/>
    <w:rsid w:val="00F718F4"/>
    <w:rsid w:val="00F760BF"/>
    <w:rsid w:val="00F9521F"/>
    <w:rsid w:val="00F96100"/>
    <w:rsid w:val="00FA0F57"/>
    <w:rsid w:val="00FA4BAC"/>
    <w:rsid w:val="00FB2AD9"/>
    <w:rsid w:val="00FB34F1"/>
    <w:rsid w:val="00FC0FA2"/>
    <w:rsid w:val="00FD1C7E"/>
    <w:rsid w:val="00FD1D41"/>
    <w:rsid w:val="00FD6E9E"/>
    <w:rsid w:val="00FE224A"/>
    <w:rsid w:val="00FF77F5"/>
    <w:rsid w:val="00FF7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1190"/>
    <w:rPr>
      <w:rFonts w:ascii="Arial" w:hAnsi="Arial"/>
      <w:sz w:val="22"/>
    </w:rPr>
  </w:style>
  <w:style w:type="paragraph" w:styleId="berschrift1">
    <w:name w:val="heading 1"/>
    <w:basedOn w:val="Standard"/>
    <w:next w:val="Standard"/>
    <w:qFormat/>
    <w:pPr>
      <w:keepNext/>
      <w:jc w:val="both"/>
      <w:outlineLvl w:val="0"/>
    </w:p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rPr>
      <w:rFonts w:ascii="CG Times (WN)" w:hAnsi="CG Times (WN)"/>
    </w:rPr>
  </w:style>
  <w:style w:type="paragraph" w:styleId="Textkrper">
    <w:name w:val="Body Text"/>
    <w:basedOn w:val="Standard"/>
    <w:rPr>
      <w:b/>
      <w:sz w:val="24"/>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284"/>
        <w:tab w:val="left" w:pos="1701"/>
        <w:tab w:val="left" w:pos="3402"/>
        <w:tab w:val="left" w:pos="5103"/>
        <w:tab w:val="left" w:pos="6804"/>
        <w:tab w:val="left" w:pos="8505"/>
      </w:tabs>
      <w:spacing w:before="120" w:line="170" w:lineRule="atLeast"/>
    </w:pPr>
    <w:rPr>
      <w:sz w:val="15"/>
    </w:rPr>
  </w:style>
  <w:style w:type="paragraph" w:customStyle="1" w:styleId="Text">
    <w:name w:val="Text"/>
    <w:pPr>
      <w:tabs>
        <w:tab w:val="left" w:pos="6804"/>
      </w:tabs>
    </w:pPr>
    <w:rPr>
      <w:rFonts w:ascii="TimesNewRomanPS" w:hAnsi="TimesNewRomanPS"/>
      <w:color w:val="000000"/>
      <w:sz w:val="24"/>
    </w:rPr>
  </w:style>
  <w:style w:type="character" w:styleId="Hyperlink">
    <w:name w:val="Hyperlink"/>
    <w:rPr>
      <w:color w:val="0000FF"/>
      <w:u w:val="single"/>
    </w:rPr>
  </w:style>
  <w:style w:type="character" w:styleId="BesuchterHyperlink">
    <w:name w:val="FollowedHyperlink"/>
    <w:rPr>
      <w:color w:val="800080"/>
      <w:u w:val="single"/>
    </w:rPr>
  </w:style>
  <w:style w:type="paragraph" w:styleId="Sprechblasentext">
    <w:name w:val="Balloon Text"/>
    <w:basedOn w:val="Standard"/>
    <w:semiHidden/>
    <w:rsid w:val="00BB6006"/>
    <w:rPr>
      <w:rFonts w:ascii="Tahoma" w:hAnsi="Tahoma" w:cs="Tahoma"/>
      <w:sz w:val="16"/>
      <w:szCs w:val="16"/>
    </w:rPr>
  </w:style>
  <w:style w:type="paragraph" w:customStyle="1" w:styleId="Listenabsatz1">
    <w:name w:val="Listenabsatz1"/>
    <w:basedOn w:val="Standard"/>
    <w:rsid w:val="009A627E"/>
    <w:pPr>
      <w:spacing w:after="200" w:line="276" w:lineRule="auto"/>
      <w:ind w:left="720"/>
      <w:contextualSpacing/>
    </w:pPr>
    <w:rPr>
      <w:rFonts w:ascii="Calibri" w:hAnsi="Calibri"/>
      <w:szCs w:val="22"/>
      <w:lang w:eastAsia="en-US"/>
    </w:rPr>
  </w:style>
  <w:style w:type="paragraph" w:styleId="HTMLVorformatiert">
    <w:name w:val="HTML Preformatted"/>
    <w:basedOn w:val="Standard"/>
    <w:rsid w:val="00B6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TMLSchreibmaschine">
    <w:name w:val="HTML Typewriter"/>
    <w:rsid w:val="00B6487B"/>
    <w:rPr>
      <w:rFonts w:ascii="Courier New" w:eastAsia="Times New Roman" w:hAnsi="Courier New" w:cs="Courier New"/>
      <w:sz w:val="20"/>
      <w:szCs w:val="20"/>
    </w:rPr>
  </w:style>
  <w:style w:type="character" w:customStyle="1" w:styleId="Starkbetont">
    <w:name w:val="Stark betont"/>
    <w:rsid w:val="001F216B"/>
    <w:rPr>
      <w:b/>
    </w:rPr>
  </w:style>
  <w:style w:type="paragraph" w:customStyle="1" w:styleId="VorformatierterText">
    <w:name w:val="Vorformatierter Text"/>
    <w:basedOn w:val="Standard"/>
    <w:rsid w:val="001F216B"/>
    <w:pPr>
      <w:widowControl w:val="0"/>
      <w:autoSpaceDE w:val="0"/>
      <w:autoSpaceDN w:val="0"/>
      <w:adjustRightInd w:val="0"/>
    </w:pPr>
    <w:rPr>
      <w:rFonts w:ascii="Times New Roman" w:hAnsi="Times New Roman"/>
      <w:sz w:val="20"/>
    </w:rPr>
  </w:style>
  <w:style w:type="paragraph" w:customStyle="1" w:styleId="Default">
    <w:name w:val="Default"/>
    <w:rsid w:val="00ED772D"/>
    <w:pPr>
      <w:autoSpaceDE w:val="0"/>
      <w:autoSpaceDN w:val="0"/>
      <w:adjustRightInd w:val="0"/>
    </w:pPr>
    <w:rPr>
      <w:color w:val="000000"/>
      <w:sz w:val="24"/>
      <w:szCs w:val="24"/>
    </w:rPr>
  </w:style>
  <w:style w:type="paragraph" w:styleId="Listenabsatz">
    <w:name w:val="List Paragraph"/>
    <w:basedOn w:val="Standard"/>
    <w:uiPriority w:val="34"/>
    <w:qFormat/>
    <w:rsid w:val="00571488"/>
    <w:pPr>
      <w:spacing w:after="200" w:line="276" w:lineRule="auto"/>
      <w:ind w:left="720"/>
      <w:contextualSpacing/>
    </w:pPr>
    <w:rPr>
      <w:rFonts w:ascii="Calibri" w:eastAsia="Calibri" w:hAnsi="Calibri"/>
      <w:szCs w:val="22"/>
      <w:lang w:eastAsia="en-US"/>
    </w:rPr>
  </w:style>
  <w:style w:type="paragraph" w:styleId="Aufzhlungszeichen">
    <w:name w:val="List Bullet"/>
    <w:basedOn w:val="Standard"/>
    <w:rsid w:val="0089713C"/>
    <w:pPr>
      <w:numPr>
        <w:numId w:val="11"/>
      </w:numPr>
      <w:contextualSpacing/>
    </w:pPr>
  </w:style>
  <w:style w:type="paragraph" w:styleId="Funotentext">
    <w:name w:val="footnote text"/>
    <w:basedOn w:val="Standard"/>
    <w:link w:val="FunotentextZchn"/>
    <w:rsid w:val="00882ED7"/>
    <w:rPr>
      <w:sz w:val="20"/>
    </w:rPr>
  </w:style>
  <w:style w:type="character" w:customStyle="1" w:styleId="FunotentextZchn">
    <w:name w:val="Fußnotentext Zchn"/>
    <w:basedOn w:val="Absatz-Standardschriftart"/>
    <w:link w:val="Funotentext"/>
    <w:rsid w:val="00882ED7"/>
    <w:rPr>
      <w:rFonts w:ascii="Arial" w:hAnsi="Arial"/>
    </w:rPr>
  </w:style>
  <w:style w:type="character" w:styleId="Funotenzeichen">
    <w:name w:val="footnote reference"/>
    <w:basedOn w:val="Absatz-Standardschriftart"/>
    <w:rsid w:val="00882ED7"/>
    <w:rPr>
      <w:vertAlign w:val="superscript"/>
    </w:rPr>
  </w:style>
  <w:style w:type="paragraph" w:styleId="NurText">
    <w:name w:val="Plain Text"/>
    <w:basedOn w:val="Standard"/>
    <w:link w:val="NurTextZchn"/>
    <w:uiPriority w:val="99"/>
    <w:unhideWhenUsed/>
    <w:rsid w:val="00D53732"/>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D53732"/>
    <w:rPr>
      <w:rFonts w:ascii="Calibri" w:eastAsiaTheme="minorHAnsi" w:hAnsi="Calibri" w:cstheme="minorBidi"/>
      <w:sz w:val="22"/>
      <w:szCs w:val="21"/>
      <w:lang w:eastAsia="en-US"/>
    </w:rPr>
  </w:style>
  <w:style w:type="character" w:customStyle="1" w:styleId="FuzeileZchn">
    <w:name w:val="Fußzeile Zchn"/>
    <w:basedOn w:val="Absatz-Standardschriftart"/>
    <w:link w:val="Fuzeile"/>
    <w:uiPriority w:val="99"/>
    <w:rsid w:val="009E681E"/>
    <w:rPr>
      <w:rFonts w:ascii="CG Times (WN)" w:hAnsi="CG Times (WN)"/>
      <w:sz w:val="22"/>
    </w:rPr>
  </w:style>
  <w:style w:type="character" w:styleId="Fett">
    <w:name w:val="Strong"/>
    <w:qFormat/>
    <w:rsid w:val="00E100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1190"/>
    <w:rPr>
      <w:rFonts w:ascii="Arial" w:hAnsi="Arial"/>
      <w:sz w:val="22"/>
    </w:rPr>
  </w:style>
  <w:style w:type="paragraph" w:styleId="berschrift1">
    <w:name w:val="heading 1"/>
    <w:basedOn w:val="Standard"/>
    <w:next w:val="Standard"/>
    <w:qFormat/>
    <w:pPr>
      <w:keepNext/>
      <w:jc w:val="both"/>
      <w:outlineLvl w:val="0"/>
    </w:p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rPr>
      <w:rFonts w:ascii="CG Times (WN)" w:hAnsi="CG Times (WN)"/>
    </w:rPr>
  </w:style>
  <w:style w:type="paragraph" w:styleId="Textkrper">
    <w:name w:val="Body Text"/>
    <w:basedOn w:val="Standard"/>
    <w:rPr>
      <w:b/>
      <w:sz w:val="24"/>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284"/>
        <w:tab w:val="left" w:pos="1701"/>
        <w:tab w:val="left" w:pos="3402"/>
        <w:tab w:val="left" w:pos="5103"/>
        <w:tab w:val="left" w:pos="6804"/>
        <w:tab w:val="left" w:pos="8505"/>
      </w:tabs>
      <w:spacing w:before="120" w:line="170" w:lineRule="atLeast"/>
    </w:pPr>
    <w:rPr>
      <w:sz w:val="15"/>
    </w:rPr>
  </w:style>
  <w:style w:type="paragraph" w:customStyle="1" w:styleId="Text">
    <w:name w:val="Text"/>
    <w:pPr>
      <w:tabs>
        <w:tab w:val="left" w:pos="6804"/>
      </w:tabs>
    </w:pPr>
    <w:rPr>
      <w:rFonts w:ascii="TimesNewRomanPS" w:hAnsi="TimesNewRomanPS"/>
      <w:color w:val="000000"/>
      <w:sz w:val="24"/>
    </w:rPr>
  </w:style>
  <w:style w:type="character" w:styleId="Hyperlink">
    <w:name w:val="Hyperlink"/>
    <w:rPr>
      <w:color w:val="0000FF"/>
      <w:u w:val="single"/>
    </w:rPr>
  </w:style>
  <w:style w:type="character" w:styleId="BesuchterHyperlink">
    <w:name w:val="FollowedHyperlink"/>
    <w:rPr>
      <w:color w:val="800080"/>
      <w:u w:val="single"/>
    </w:rPr>
  </w:style>
  <w:style w:type="paragraph" w:styleId="Sprechblasentext">
    <w:name w:val="Balloon Text"/>
    <w:basedOn w:val="Standard"/>
    <w:semiHidden/>
    <w:rsid w:val="00BB6006"/>
    <w:rPr>
      <w:rFonts w:ascii="Tahoma" w:hAnsi="Tahoma" w:cs="Tahoma"/>
      <w:sz w:val="16"/>
      <w:szCs w:val="16"/>
    </w:rPr>
  </w:style>
  <w:style w:type="paragraph" w:customStyle="1" w:styleId="Listenabsatz1">
    <w:name w:val="Listenabsatz1"/>
    <w:basedOn w:val="Standard"/>
    <w:rsid w:val="009A627E"/>
    <w:pPr>
      <w:spacing w:after="200" w:line="276" w:lineRule="auto"/>
      <w:ind w:left="720"/>
      <w:contextualSpacing/>
    </w:pPr>
    <w:rPr>
      <w:rFonts w:ascii="Calibri" w:hAnsi="Calibri"/>
      <w:szCs w:val="22"/>
      <w:lang w:eastAsia="en-US"/>
    </w:rPr>
  </w:style>
  <w:style w:type="paragraph" w:styleId="HTMLVorformatiert">
    <w:name w:val="HTML Preformatted"/>
    <w:basedOn w:val="Standard"/>
    <w:rsid w:val="00B6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TMLSchreibmaschine">
    <w:name w:val="HTML Typewriter"/>
    <w:rsid w:val="00B6487B"/>
    <w:rPr>
      <w:rFonts w:ascii="Courier New" w:eastAsia="Times New Roman" w:hAnsi="Courier New" w:cs="Courier New"/>
      <w:sz w:val="20"/>
      <w:szCs w:val="20"/>
    </w:rPr>
  </w:style>
  <w:style w:type="character" w:customStyle="1" w:styleId="Starkbetont">
    <w:name w:val="Stark betont"/>
    <w:rsid w:val="001F216B"/>
    <w:rPr>
      <w:b/>
    </w:rPr>
  </w:style>
  <w:style w:type="paragraph" w:customStyle="1" w:styleId="VorformatierterText">
    <w:name w:val="Vorformatierter Text"/>
    <w:basedOn w:val="Standard"/>
    <w:rsid w:val="001F216B"/>
    <w:pPr>
      <w:widowControl w:val="0"/>
      <w:autoSpaceDE w:val="0"/>
      <w:autoSpaceDN w:val="0"/>
      <w:adjustRightInd w:val="0"/>
    </w:pPr>
    <w:rPr>
      <w:rFonts w:ascii="Times New Roman" w:hAnsi="Times New Roman"/>
      <w:sz w:val="20"/>
    </w:rPr>
  </w:style>
  <w:style w:type="paragraph" w:customStyle="1" w:styleId="Default">
    <w:name w:val="Default"/>
    <w:rsid w:val="00ED772D"/>
    <w:pPr>
      <w:autoSpaceDE w:val="0"/>
      <w:autoSpaceDN w:val="0"/>
      <w:adjustRightInd w:val="0"/>
    </w:pPr>
    <w:rPr>
      <w:color w:val="000000"/>
      <w:sz w:val="24"/>
      <w:szCs w:val="24"/>
    </w:rPr>
  </w:style>
  <w:style w:type="paragraph" w:styleId="Listenabsatz">
    <w:name w:val="List Paragraph"/>
    <w:basedOn w:val="Standard"/>
    <w:uiPriority w:val="34"/>
    <w:qFormat/>
    <w:rsid w:val="00571488"/>
    <w:pPr>
      <w:spacing w:after="200" w:line="276" w:lineRule="auto"/>
      <w:ind w:left="720"/>
      <w:contextualSpacing/>
    </w:pPr>
    <w:rPr>
      <w:rFonts w:ascii="Calibri" w:eastAsia="Calibri" w:hAnsi="Calibri"/>
      <w:szCs w:val="22"/>
      <w:lang w:eastAsia="en-US"/>
    </w:rPr>
  </w:style>
  <w:style w:type="paragraph" w:styleId="Aufzhlungszeichen">
    <w:name w:val="List Bullet"/>
    <w:basedOn w:val="Standard"/>
    <w:rsid w:val="0089713C"/>
    <w:pPr>
      <w:numPr>
        <w:numId w:val="11"/>
      </w:numPr>
      <w:contextualSpacing/>
    </w:pPr>
  </w:style>
  <w:style w:type="paragraph" w:styleId="Funotentext">
    <w:name w:val="footnote text"/>
    <w:basedOn w:val="Standard"/>
    <w:link w:val="FunotentextZchn"/>
    <w:rsid w:val="00882ED7"/>
    <w:rPr>
      <w:sz w:val="20"/>
    </w:rPr>
  </w:style>
  <w:style w:type="character" w:customStyle="1" w:styleId="FunotentextZchn">
    <w:name w:val="Fußnotentext Zchn"/>
    <w:basedOn w:val="Absatz-Standardschriftart"/>
    <w:link w:val="Funotentext"/>
    <w:rsid w:val="00882ED7"/>
    <w:rPr>
      <w:rFonts w:ascii="Arial" w:hAnsi="Arial"/>
    </w:rPr>
  </w:style>
  <w:style w:type="character" w:styleId="Funotenzeichen">
    <w:name w:val="footnote reference"/>
    <w:basedOn w:val="Absatz-Standardschriftart"/>
    <w:rsid w:val="00882ED7"/>
    <w:rPr>
      <w:vertAlign w:val="superscript"/>
    </w:rPr>
  </w:style>
  <w:style w:type="paragraph" w:styleId="NurText">
    <w:name w:val="Plain Text"/>
    <w:basedOn w:val="Standard"/>
    <w:link w:val="NurTextZchn"/>
    <w:uiPriority w:val="99"/>
    <w:unhideWhenUsed/>
    <w:rsid w:val="00D53732"/>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D53732"/>
    <w:rPr>
      <w:rFonts w:ascii="Calibri" w:eastAsiaTheme="minorHAnsi" w:hAnsi="Calibri" w:cstheme="minorBidi"/>
      <w:sz w:val="22"/>
      <w:szCs w:val="21"/>
      <w:lang w:eastAsia="en-US"/>
    </w:rPr>
  </w:style>
  <w:style w:type="character" w:customStyle="1" w:styleId="FuzeileZchn">
    <w:name w:val="Fußzeile Zchn"/>
    <w:basedOn w:val="Absatz-Standardschriftart"/>
    <w:link w:val="Fuzeile"/>
    <w:uiPriority w:val="99"/>
    <w:rsid w:val="009E681E"/>
    <w:rPr>
      <w:rFonts w:ascii="CG Times (WN)" w:hAnsi="CG Times (WN)"/>
      <w:sz w:val="22"/>
    </w:rPr>
  </w:style>
  <w:style w:type="character" w:styleId="Fett">
    <w:name w:val="Strong"/>
    <w:qFormat/>
    <w:rsid w:val="00E100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462">
      <w:bodyDiv w:val="1"/>
      <w:marLeft w:val="0"/>
      <w:marRight w:val="0"/>
      <w:marTop w:val="0"/>
      <w:marBottom w:val="0"/>
      <w:divBdr>
        <w:top w:val="none" w:sz="0" w:space="0" w:color="auto"/>
        <w:left w:val="none" w:sz="0" w:space="0" w:color="auto"/>
        <w:bottom w:val="none" w:sz="0" w:space="0" w:color="auto"/>
        <w:right w:val="none" w:sz="0" w:space="0" w:color="auto"/>
      </w:divBdr>
    </w:div>
    <w:div w:id="269556256">
      <w:bodyDiv w:val="1"/>
      <w:marLeft w:val="0"/>
      <w:marRight w:val="0"/>
      <w:marTop w:val="0"/>
      <w:marBottom w:val="0"/>
      <w:divBdr>
        <w:top w:val="none" w:sz="0" w:space="0" w:color="auto"/>
        <w:left w:val="none" w:sz="0" w:space="0" w:color="auto"/>
        <w:bottom w:val="none" w:sz="0" w:space="0" w:color="auto"/>
        <w:right w:val="none" w:sz="0" w:space="0" w:color="auto"/>
      </w:divBdr>
    </w:div>
    <w:div w:id="294414911">
      <w:bodyDiv w:val="1"/>
      <w:marLeft w:val="0"/>
      <w:marRight w:val="0"/>
      <w:marTop w:val="0"/>
      <w:marBottom w:val="0"/>
      <w:divBdr>
        <w:top w:val="none" w:sz="0" w:space="0" w:color="auto"/>
        <w:left w:val="none" w:sz="0" w:space="0" w:color="auto"/>
        <w:bottom w:val="none" w:sz="0" w:space="0" w:color="auto"/>
        <w:right w:val="none" w:sz="0" w:space="0" w:color="auto"/>
      </w:divBdr>
    </w:div>
    <w:div w:id="368385812">
      <w:bodyDiv w:val="1"/>
      <w:marLeft w:val="0"/>
      <w:marRight w:val="0"/>
      <w:marTop w:val="0"/>
      <w:marBottom w:val="0"/>
      <w:divBdr>
        <w:top w:val="none" w:sz="0" w:space="0" w:color="auto"/>
        <w:left w:val="none" w:sz="0" w:space="0" w:color="auto"/>
        <w:bottom w:val="none" w:sz="0" w:space="0" w:color="auto"/>
        <w:right w:val="none" w:sz="0" w:space="0" w:color="auto"/>
      </w:divBdr>
    </w:div>
    <w:div w:id="418603640">
      <w:bodyDiv w:val="1"/>
      <w:marLeft w:val="0"/>
      <w:marRight w:val="0"/>
      <w:marTop w:val="0"/>
      <w:marBottom w:val="0"/>
      <w:divBdr>
        <w:top w:val="none" w:sz="0" w:space="0" w:color="auto"/>
        <w:left w:val="none" w:sz="0" w:space="0" w:color="auto"/>
        <w:bottom w:val="none" w:sz="0" w:space="0" w:color="auto"/>
        <w:right w:val="none" w:sz="0" w:space="0" w:color="auto"/>
      </w:divBdr>
    </w:div>
    <w:div w:id="617880838">
      <w:bodyDiv w:val="1"/>
      <w:marLeft w:val="0"/>
      <w:marRight w:val="0"/>
      <w:marTop w:val="0"/>
      <w:marBottom w:val="0"/>
      <w:divBdr>
        <w:top w:val="none" w:sz="0" w:space="0" w:color="auto"/>
        <w:left w:val="none" w:sz="0" w:space="0" w:color="auto"/>
        <w:bottom w:val="none" w:sz="0" w:space="0" w:color="auto"/>
        <w:right w:val="none" w:sz="0" w:space="0" w:color="auto"/>
      </w:divBdr>
      <w:divsChild>
        <w:div w:id="68622796">
          <w:marLeft w:val="0"/>
          <w:marRight w:val="0"/>
          <w:marTop w:val="0"/>
          <w:marBottom w:val="0"/>
          <w:divBdr>
            <w:top w:val="none" w:sz="0" w:space="0" w:color="auto"/>
            <w:left w:val="none" w:sz="0" w:space="0" w:color="auto"/>
            <w:bottom w:val="none" w:sz="0" w:space="0" w:color="auto"/>
            <w:right w:val="none" w:sz="0" w:space="0" w:color="auto"/>
          </w:divBdr>
        </w:div>
      </w:divsChild>
    </w:div>
    <w:div w:id="773090544">
      <w:bodyDiv w:val="1"/>
      <w:marLeft w:val="0"/>
      <w:marRight w:val="0"/>
      <w:marTop w:val="0"/>
      <w:marBottom w:val="0"/>
      <w:divBdr>
        <w:top w:val="none" w:sz="0" w:space="0" w:color="auto"/>
        <w:left w:val="none" w:sz="0" w:space="0" w:color="auto"/>
        <w:bottom w:val="none" w:sz="0" w:space="0" w:color="auto"/>
        <w:right w:val="none" w:sz="0" w:space="0" w:color="auto"/>
      </w:divBdr>
    </w:div>
    <w:div w:id="1064570834">
      <w:bodyDiv w:val="1"/>
      <w:marLeft w:val="0"/>
      <w:marRight w:val="0"/>
      <w:marTop w:val="0"/>
      <w:marBottom w:val="0"/>
      <w:divBdr>
        <w:top w:val="none" w:sz="0" w:space="0" w:color="auto"/>
        <w:left w:val="none" w:sz="0" w:space="0" w:color="auto"/>
        <w:bottom w:val="none" w:sz="0" w:space="0" w:color="auto"/>
        <w:right w:val="none" w:sz="0" w:space="0" w:color="auto"/>
      </w:divBdr>
    </w:div>
    <w:div w:id="1080180356">
      <w:bodyDiv w:val="1"/>
      <w:marLeft w:val="0"/>
      <w:marRight w:val="0"/>
      <w:marTop w:val="0"/>
      <w:marBottom w:val="0"/>
      <w:divBdr>
        <w:top w:val="none" w:sz="0" w:space="0" w:color="auto"/>
        <w:left w:val="none" w:sz="0" w:space="0" w:color="auto"/>
        <w:bottom w:val="none" w:sz="0" w:space="0" w:color="auto"/>
        <w:right w:val="none" w:sz="0" w:space="0" w:color="auto"/>
      </w:divBdr>
    </w:div>
    <w:div w:id="20556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A:\Kopfborgf.Huesm.doc.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86CE7-02C6-40B0-B4B9-EBFE57A0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Kopfborgf.Huesm.doc</Template>
  <TotalTime>0</TotalTime>
  <Pages>6</Pages>
  <Words>1383</Words>
  <Characters>8713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Der Senator</vt:lpstr>
    </vt:vector>
  </TitlesOfParts>
  <Company>Bremen</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Senator</dc:title>
  <dc:creator>Administrator</dc:creator>
  <cp:lastModifiedBy>Linke, Jürgen (OA Borgfeld)</cp:lastModifiedBy>
  <cp:revision>5</cp:revision>
  <cp:lastPrinted>2014-04-22T08:26:00Z</cp:lastPrinted>
  <dcterms:created xsi:type="dcterms:W3CDTF">2014-04-24T07:49:00Z</dcterms:created>
  <dcterms:modified xsi:type="dcterms:W3CDTF">2014-04-24T08:00:00Z</dcterms:modified>
</cp:coreProperties>
</file>