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484"/>
        <w:tblW w:w="10436" w:type="dxa"/>
        <w:tblLayout w:type="fixed"/>
        <w:tblCellMar>
          <w:left w:w="70" w:type="dxa"/>
          <w:right w:w="70" w:type="dxa"/>
        </w:tblCellMar>
        <w:tblLook w:val="0000" w:firstRow="0" w:lastRow="0" w:firstColumn="0" w:lastColumn="0" w:noHBand="0" w:noVBand="0"/>
      </w:tblPr>
      <w:tblGrid>
        <w:gridCol w:w="4846"/>
        <w:gridCol w:w="1648"/>
        <w:gridCol w:w="1168"/>
        <w:gridCol w:w="2774"/>
      </w:tblGrid>
      <w:tr w:rsidR="000B64AA" w:rsidTr="00914E23">
        <w:trPr>
          <w:trHeight w:hRule="exact" w:val="1241"/>
        </w:trPr>
        <w:tc>
          <w:tcPr>
            <w:tcW w:w="6494" w:type="dxa"/>
            <w:gridSpan w:val="2"/>
          </w:tcPr>
          <w:p w:rsidR="00E753C1" w:rsidRDefault="00E91704" w:rsidP="000B64AA">
            <w:pPr>
              <w:spacing w:line="320" w:lineRule="exact"/>
              <w:rPr>
                <w:b/>
                <w:color w:val="000000"/>
              </w:rPr>
            </w:pPr>
            <w:r>
              <w:rPr>
                <w:b/>
                <w:color w:val="000000"/>
              </w:rPr>
              <w:t>Ortsamt Borgfeld</w:t>
            </w:r>
            <w:r w:rsidR="00D7150D">
              <w:rPr>
                <w:b/>
                <w:color w:val="000000"/>
              </w:rPr>
              <w:t xml:space="preserve">  </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00</w:t>
            </w: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p>
          <w:p w:rsidR="00E753C1" w:rsidRDefault="00E753C1" w:rsidP="000B64AA">
            <w:pPr>
              <w:spacing w:line="320" w:lineRule="exact"/>
              <w:rPr>
                <w:b/>
                <w:color w:val="000000"/>
              </w:rPr>
            </w:pPr>
            <w:r>
              <w:rPr>
                <w:b/>
                <w:color w:val="000000"/>
              </w:rPr>
              <w:t>,</w:t>
            </w:r>
          </w:p>
          <w:p w:rsidR="000B64AA" w:rsidRDefault="00E753C1" w:rsidP="000B64AA">
            <w:pPr>
              <w:spacing w:line="320" w:lineRule="exact"/>
              <w:rPr>
                <w:b/>
                <w:color w:val="000000"/>
              </w:rPr>
            </w:pPr>
            <w:r>
              <w:rPr>
                <w:b/>
                <w:color w:val="000000"/>
              </w:rPr>
              <w:t>0</w:t>
            </w:r>
            <w:r w:rsidR="000B64AA">
              <w:rPr>
                <w:b/>
                <w:color w:val="000000"/>
              </w:rPr>
              <w:t>Ortsamt Borgfeld</w:t>
            </w:r>
          </w:p>
          <w:p w:rsidR="000B64AA" w:rsidRDefault="000B64AA" w:rsidP="000B64AA">
            <w:pPr>
              <w:spacing w:line="320" w:lineRule="exact"/>
            </w:pPr>
          </w:p>
        </w:tc>
        <w:tc>
          <w:tcPr>
            <w:tcW w:w="1168" w:type="dxa"/>
          </w:tcPr>
          <w:p w:rsidR="000B64AA" w:rsidRPr="00E91704" w:rsidRDefault="000B64AA" w:rsidP="00E91704"/>
        </w:tc>
        <w:tc>
          <w:tcPr>
            <w:tcW w:w="2774" w:type="dxa"/>
          </w:tcPr>
          <w:p w:rsidR="000B64AA" w:rsidRDefault="000B64AA" w:rsidP="000B64AA">
            <w:pPr>
              <w:spacing w:line="320" w:lineRule="exact"/>
              <w:rPr>
                <w:b/>
                <w:sz w:val="20"/>
              </w:rPr>
            </w:pPr>
            <w:r>
              <w:rPr>
                <w:b/>
                <w:sz w:val="20"/>
              </w:rPr>
              <w:t>Freie</w:t>
            </w:r>
            <w:r>
              <w:rPr>
                <w:b/>
                <w:sz w:val="20"/>
              </w:rPr>
              <w:br/>
              <w:t>Hansestadt</w:t>
            </w:r>
            <w:r>
              <w:rPr>
                <w:b/>
                <w:sz w:val="20"/>
              </w:rPr>
              <w:br/>
              <w:t>Bremen</w:t>
            </w:r>
          </w:p>
          <w:p w:rsidR="000B64AA" w:rsidRDefault="000B64AA" w:rsidP="000B64AA">
            <w:pPr>
              <w:spacing w:line="320" w:lineRule="exact"/>
              <w:rPr>
                <w:b/>
                <w:sz w:val="20"/>
              </w:rPr>
            </w:pPr>
          </w:p>
          <w:p w:rsidR="000B64AA" w:rsidRDefault="000B64AA" w:rsidP="000B64AA">
            <w:pPr>
              <w:spacing w:line="320" w:lineRule="exact"/>
              <w:rPr>
                <w:sz w:val="20"/>
              </w:rPr>
            </w:pPr>
            <w:r>
              <w:rPr>
                <w:b/>
                <w:sz w:val="20"/>
              </w:rPr>
              <w:t>Ortsamtsleiter</w:t>
            </w:r>
          </w:p>
        </w:tc>
      </w:tr>
      <w:tr w:rsidR="000B64AA" w:rsidTr="004152E2">
        <w:trPr>
          <w:cantSplit/>
          <w:trHeight w:hRule="exact" w:val="4145"/>
        </w:trPr>
        <w:tc>
          <w:tcPr>
            <w:tcW w:w="4846" w:type="dxa"/>
          </w:tcPr>
          <w:p w:rsidR="000B64AA" w:rsidRDefault="000B64AA" w:rsidP="000B64AA">
            <w:pPr>
              <w:rPr>
                <w:sz w:val="18"/>
              </w:rPr>
            </w:pPr>
            <w:r>
              <w:rPr>
                <w:sz w:val="18"/>
              </w:rPr>
              <w:br/>
              <w:t>Ortsamt Borgfeld, Borgfelder Landstr. 21, 28357 Bremen</w:t>
            </w:r>
          </w:p>
          <w:p w:rsidR="000B64AA" w:rsidRDefault="000B64AA" w:rsidP="000B64AA">
            <w:bookmarkStart w:id="0" w:name="Anschrift"/>
            <w:bookmarkEnd w:id="0"/>
          </w:p>
          <w:p w:rsidR="001D1BB2" w:rsidRDefault="001D1BB2" w:rsidP="000B64AA">
            <w:pPr>
              <w:rPr>
                <w:b/>
              </w:rPr>
            </w:pPr>
          </w:p>
          <w:p w:rsidR="001D1BB2" w:rsidRDefault="001D1BB2" w:rsidP="000B64AA">
            <w:pPr>
              <w:rPr>
                <w:b/>
              </w:rPr>
            </w:pPr>
          </w:p>
          <w:p w:rsidR="001D1BB2" w:rsidRDefault="001D1BB2" w:rsidP="000B64AA">
            <w:pPr>
              <w:rPr>
                <w:b/>
              </w:rPr>
            </w:pPr>
          </w:p>
          <w:p w:rsidR="001D1BB2" w:rsidRDefault="001D1BB2" w:rsidP="000B64AA">
            <w:pPr>
              <w:rPr>
                <w:b/>
              </w:rPr>
            </w:pPr>
          </w:p>
          <w:p w:rsidR="000B64AA" w:rsidRDefault="000B64AA" w:rsidP="000B64AA">
            <w:pPr>
              <w:rPr>
                <w:b/>
              </w:rPr>
            </w:pPr>
            <w:r>
              <w:rPr>
                <w:b/>
              </w:rPr>
              <w:t xml:space="preserve">An die </w:t>
            </w:r>
          </w:p>
          <w:p w:rsidR="000B64AA" w:rsidRDefault="000B64AA" w:rsidP="001D1BB2">
            <w:pPr>
              <w:rPr>
                <w:b/>
              </w:rPr>
            </w:pPr>
            <w:r w:rsidRPr="001D1BB2">
              <w:rPr>
                <w:b/>
              </w:rPr>
              <w:t>Mitglieder des Beirates Borg</w:t>
            </w:r>
            <w:r w:rsidR="001D1BB2" w:rsidRPr="001D1BB2">
              <w:rPr>
                <w:b/>
              </w:rPr>
              <w:t>feld</w:t>
            </w:r>
            <w:r w:rsidR="001D1BB2" w:rsidRPr="001D1BB2">
              <w:rPr>
                <w:b/>
              </w:rPr>
              <w:br/>
            </w:r>
            <w:r w:rsidR="001D1BB2" w:rsidRPr="001D1BB2">
              <w:rPr>
                <w:b/>
              </w:rPr>
              <w:br/>
            </w:r>
            <w:r w:rsidR="004152E2">
              <w:rPr>
                <w:b/>
              </w:rPr>
              <w:t>Mitglieder der Ausschüsse I; II; Schulen; Kindergärten; Seniorenvertreter; Sprecher Beirat Blockland; KOPs</w:t>
            </w:r>
          </w:p>
          <w:p w:rsidR="00B218ED" w:rsidRDefault="00B218ED" w:rsidP="001D1BB2">
            <w:pPr>
              <w:rPr>
                <w:b/>
              </w:rPr>
            </w:pPr>
          </w:p>
          <w:p w:rsidR="00B218ED" w:rsidRPr="001F00F9" w:rsidRDefault="00B218ED" w:rsidP="001D1BB2">
            <w:pPr>
              <w:rPr>
                <w:b/>
                <w:u w:val="single"/>
              </w:rPr>
            </w:pPr>
            <w:bookmarkStart w:id="1" w:name="_GoBack"/>
            <w:bookmarkEnd w:id="1"/>
            <w:r w:rsidRPr="001F00F9">
              <w:rPr>
                <w:b/>
                <w:u w:val="single"/>
              </w:rPr>
              <w:t>Frau Pawlik; Frau Frank</w:t>
            </w:r>
          </w:p>
        </w:tc>
        <w:tc>
          <w:tcPr>
            <w:tcW w:w="2816" w:type="dxa"/>
            <w:gridSpan w:val="2"/>
          </w:tcPr>
          <w:p w:rsidR="000B64AA" w:rsidRDefault="000B64AA" w:rsidP="000B64AA">
            <w:pPr>
              <w:pStyle w:val="Fuzeile"/>
              <w:tabs>
                <w:tab w:val="clear" w:pos="4819"/>
                <w:tab w:val="clear" w:pos="9071"/>
              </w:tabs>
              <w:rPr>
                <w:rFonts w:ascii="Arial" w:hAnsi="Arial"/>
              </w:rPr>
            </w:pPr>
          </w:p>
        </w:tc>
        <w:tc>
          <w:tcPr>
            <w:tcW w:w="2774" w:type="dxa"/>
            <w:vAlign w:val="bottom"/>
          </w:tcPr>
          <w:p w:rsidR="000B64AA" w:rsidRDefault="000B64AA" w:rsidP="000B64AA">
            <w:pPr>
              <w:rPr>
                <w:b/>
                <w:sz w:val="18"/>
              </w:rPr>
            </w:pPr>
            <w:r>
              <w:rPr>
                <w:b/>
                <w:sz w:val="18"/>
              </w:rPr>
              <w:t xml:space="preserve"> </w:t>
            </w:r>
            <w:r w:rsidRPr="00FB2AD9">
              <w:rPr>
                <w:b/>
                <w:sz w:val="18"/>
              </w:rPr>
              <w:t>Jürgen Linke</w:t>
            </w:r>
            <w:r>
              <w:rPr>
                <w:b/>
                <w:sz w:val="18"/>
              </w:rPr>
              <w:t>, OAL</w:t>
            </w:r>
          </w:p>
          <w:p w:rsidR="000B64AA" w:rsidRPr="00DE224E" w:rsidRDefault="000B64AA" w:rsidP="000B64AA">
            <w:pPr>
              <w:rPr>
                <w:sz w:val="18"/>
              </w:rPr>
            </w:pPr>
            <w:r>
              <w:rPr>
                <w:b/>
                <w:sz w:val="18"/>
              </w:rPr>
              <w:t xml:space="preserve"> Eileen Paries</w:t>
            </w:r>
            <w:r>
              <w:rPr>
                <w:b/>
                <w:sz w:val="18"/>
              </w:rPr>
              <w:br/>
            </w:r>
          </w:p>
          <w:p w:rsidR="000B64AA" w:rsidRPr="009E01C5" w:rsidRDefault="000B64AA" w:rsidP="000B64AA">
            <w:pPr>
              <w:rPr>
                <w:sz w:val="18"/>
                <w:u w:val="single"/>
                <w:lang w:val="en-US"/>
              </w:rPr>
            </w:pPr>
            <w:r w:rsidRPr="009E01C5">
              <w:rPr>
                <w:sz w:val="18"/>
                <w:lang w:val="en-US"/>
              </w:rPr>
              <w:t>Tel.: 0421/361-</w:t>
            </w:r>
            <w:r w:rsidRPr="009E01C5">
              <w:rPr>
                <w:sz w:val="18"/>
                <w:u w:val="single"/>
                <w:lang w:val="en-US"/>
              </w:rPr>
              <w:t>3087</w:t>
            </w:r>
            <w:r w:rsidRPr="009E01C5">
              <w:rPr>
                <w:sz w:val="18"/>
                <w:lang w:val="en-US"/>
              </w:rPr>
              <w:t>/3090</w:t>
            </w:r>
          </w:p>
          <w:p w:rsidR="000B64AA" w:rsidRPr="009E01C5" w:rsidRDefault="000B64AA" w:rsidP="000B64AA">
            <w:pPr>
              <w:rPr>
                <w:sz w:val="18"/>
                <w:lang w:val="en-US"/>
              </w:rPr>
            </w:pPr>
            <w:r w:rsidRPr="009E01C5">
              <w:rPr>
                <w:sz w:val="18"/>
                <w:lang w:val="en-US"/>
              </w:rPr>
              <w:t>Fax: 0421/361-15887</w:t>
            </w:r>
          </w:p>
          <w:p w:rsidR="000B64AA" w:rsidRPr="009E01C5" w:rsidRDefault="000B64AA" w:rsidP="000B64AA">
            <w:pPr>
              <w:rPr>
                <w:sz w:val="18"/>
                <w:lang w:val="en-US"/>
              </w:rPr>
            </w:pPr>
          </w:p>
          <w:p w:rsidR="000B64AA" w:rsidRPr="009E01C5" w:rsidRDefault="000B64AA" w:rsidP="000B64AA">
            <w:pPr>
              <w:rPr>
                <w:sz w:val="18"/>
                <w:lang w:val="en-US"/>
              </w:rPr>
            </w:pPr>
            <w:r w:rsidRPr="009E01C5">
              <w:rPr>
                <w:sz w:val="18"/>
                <w:lang w:val="en-US"/>
              </w:rPr>
              <w:t>E-mail</w:t>
            </w:r>
          </w:p>
          <w:p w:rsidR="000B64AA" w:rsidRPr="009E01C5" w:rsidRDefault="000B64AA" w:rsidP="000B64AA">
            <w:pPr>
              <w:rPr>
                <w:sz w:val="18"/>
                <w:lang w:val="en-US"/>
              </w:rPr>
            </w:pPr>
            <w:r w:rsidRPr="009E01C5">
              <w:rPr>
                <w:sz w:val="18"/>
                <w:lang w:val="en-US"/>
              </w:rPr>
              <w:t>Office@oaborgfeld.bremen.de</w:t>
            </w:r>
          </w:p>
          <w:p w:rsidR="000B64AA" w:rsidRPr="009E01C5" w:rsidRDefault="000B64AA" w:rsidP="000B64AA">
            <w:pPr>
              <w:rPr>
                <w:sz w:val="18"/>
                <w:lang w:val="en-US"/>
              </w:rPr>
            </w:pPr>
            <w:bookmarkStart w:id="2" w:name="IhrZeichen"/>
            <w:bookmarkEnd w:id="2"/>
          </w:p>
          <w:p w:rsidR="000B64AA" w:rsidRDefault="000B64AA" w:rsidP="000B64AA">
            <w:pPr>
              <w:rPr>
                <w:sz w:val="18"/>
              </w:rPr>
            </w:pPr>
            <w:r>
              <w:rPr>
                <w:sz w:val="18"/>
              </w:rPr>
              <w:t>Datum und Zeichen</w:t>
            </w:r>
          </w:p>
          <w:p w:rsidR="000B64AA" w:rsidRDefault="000B64AA" w:rsidP="000B64AA">
            <w:pPr>
              <w:rPr>
                <w:sz w:val="18"/>
              </w:rPr>
            </w:pPr>
            <w:r>
              <w:rPr>
                <w:sz w:val="18"/>
              </w:rPr>
              <w:t>Ihres Schreibens</w:t>
            </w:r>
          </w:p>
          <w:p w:rsidR="000B64AA" w:rsidRDefault="000B64AA" w:rsidP="000B64AA">
            <w:pPr>
              <w:rPr>
                <w:sz w:val="18"/>
              </w:rPr>
            </w:pPr>
          </w:p>
          <w:p w:rsidR="000B64AA" w:rsidRDefault="000B64AA" w:rsidP="000B64AA">
            <w:pPr>
              <w:rPr>
                <w:sz w:val="18"/>
              </w:rPr>
            </w:pPr>
            <w:r>
              <w:rPr>
                <w:sz w:val="18"/>
              </w:rPr>
              <w:t>Mein Zeichen</w:t>
            </w:r>
          </w:p>
          <w:p w:rsidR="000B64AA" w:rsidRDefault="000B64AA" w:rsidP="000B64AA">
            <w:pPr>
              <w:rPr>
                <w:sz w:val="18"/>
              </w:rPr>
            </w:pPr>
            <w:r>
              <w:rPr>
                <w:sz w:val="18"/>
              </w:rPr>
              <w:t>(bitte bei Antworten angeben)</w:t>
            </w:r>
          </w:p>
          <w:p w:rsidR="000B64AA" w:rsidRDefault="000B64AA" w:rsidP="000B64AA">
            <w:pPr>
              <w:rPr>
                <w:sz w:val="18"/>
              </w:rPr>
            </w:pPr>
          </w:p>
          <w:p w:rsidR="000B64AA" w:rsidRDefault="000B64AA" w:rsidP="000B64AA">
            <w:pPr>
              <w:rPr>
                <w:sz w:val="18"/>
              </w:rPr>
            </w:pPr>
            <w:r>
              <w:rPr>
                <w:sz w:val="18"/>
              </w:rPr>
              <w:t xml:space="preserve">Bremen, den </w:t>
            </w:r>
            <w:r w:rsidR="000D3EA0">
              <w:rPr>
                <w:sz w:val="18"/>
              </w:rPr>
              <w:t>06.06.2013</w:t>
            </w:r>
          </w:p>
          <w:bookmarkStart w:id="3" w:name="Datum"/>
          <w:bookmarkEnd w:id="3"/>
          <w:p w:rsidR="000B64AA" w:rsidRDefault="000B64AA" w:rsidP="000B64AA">
            <w:pPr>
              <w:rPr>
                <w:sz w:val="20"/>
              </w:rPr>
            </w:pPr>
            <w:r>
              <w:rPr>
                <w:sz w:val="20"/>
              </w:rPr>
              <w:fldChar w:fldCharType="begin"/>
            </w:r>
            <w:r>
              <w:rPr>
                <w:sz w:val="20"/>
              </w:rPr>
              <w:instrText xml:space="preserve">  </w:instrText>
            </w:r>
            <w:r>
              <w:rPr>
                <w:sz w:val="20"/>
              </w:rPr>
              <w:fldChar w:fldCharType="end"/>
            </w:r>
          </w:p>
        </w:tc>
      </w:tr>
      <w:tr w:rsidR="004152E2" w:rsidTr="004152E2">
        <w:trPr>
          <w:cantSplit/>
          <w:trHeight w:hRule="exact" w:val="433"/>
        </w:trPr>
        <w:tc>
          <w:tcPr>
            <w:tcW w:w="4846" w:type="dxa"/>
          </w:tcPr>
          <w:p w:rsidR="004152E2" w:rsidRDefault="004152E2" w:rsidP="000B64AA">
            <w:pPr>
              <w:rPr>
                <w:sz w:val="18"/>
              </w:rPr>
            </w:pPr>
          </w:p>
        </w:tc>
        <w:tc>
          <w:tcPr>
            <w:tcW w:w="2816" w:type="dxa"/>
            <w:gridSpan w:val="2"/>
          </w:tcPr>
          <w:p w:rsidR="004152E2" w:rsidRDefault="004152E2" w:rsidP="000B64AA">
            <w:pPr>
              <w:pStyle w:val="Fuzeile"/>
              <w:tabs>
                <w:tab w:val="clear" w:pos="4819"/>
                <w:tab w:val="clear" w:pos="9071"/>
              </w:tabs>
              <w:rPr>
                <w:rFonts w:ascii="Arial" w:hAnsi="Arial"/>
              </w:rPr>
            </w:pPr>
          </w:p>
        </w:tc>
        <w:tc>
          <w:tcPr>
            <w:tcW w:w="2774" w:type="dxa"/>
            <w:vAlign w:val="bottom"/>
          </w:tcPr>
          <w:p w:rsidR="004152E2" w:rsidRDefault="004152E2" w:rsidP="000B64AA">
            <w:pPr>
              <w:rPr>
                <w:b/>
                <w:sz w:val="18"/>
              </w:rPr>
            </w:pPr>
          </w:p>
        </w:tc>
      </w:tr>
    </w:tbl>
    <w:p w:rsidR="000B64AA" w:rsidRDefault="000B64AA">
      <w:pPr>
        <w:rPr>
          <w:b/>
          <w:sz w:val="24"/>
        </w:rPr>
      </w:pPr>
    </w:p>
    <w:p w:rsidR="0049111D" w:rsidRDefault="0049111D">
      <w:pPr>
        <w:rPr>
          <w:b/>
          <w:sz w:val="24"/>
        </w:rPr>
      </w:pPr>
    </w:p>
    <w:p w:rsidR="0007694A" w:rsidRDefault="0007694A">
      <w:pPr>
        <w:rPr>
          <w:sz w:val="24"/>
        </w:rPr>
      </w:pPr>
      <w:r>
        <w:rPr>
          <w:b/>
          <w:sz w:val="24"/>
        </w:rPr>
        <w:fldChar w:fldCharType="begin"/>
      </w:r>
      <w:r>
        <w:rPr>
          <w:b/>
          <w:sz w:val="24"/>
        </w:rPr>
        <w:instrText xml:space="preserve">  </w:instrText>
      </w:r>
      <w:r>
        <w:rPr>
          <w:b/>
          <w:sz w:val="24"/>
        </w:rPr>
        <w:fldChar w:fldCharType="end"/>
      </w:r>
      <w:r>
        <w:rPr>
          <w:sz w:val="24"/>
        </w:rPr>
        <w:t xml:space="preserve">Sehr geehrte Damen und Herren, </w:t>
      </w:r>
    </w:p>
    <w:p w:rsidR="0007694A" w:rsidRDefault="0007694A">
      <w:pPr>
        <w:rPr>
          <w:b/>
          <w:sz w:val="24"/>
          <w:u w:val="single"/>
        </w:rPr>
      </w:pPr>
    </w:p>
    <w:p w:rsidR="0007694A" w:rsidRDefault="0007694A">
      <w:pPr>
        <w:pStyle w:val="Fuzeile"/>
        <w:tabs>
          <w:tab w:val="clear" w:pos="4819"/>
          <w:tab w:val="clear" w:pos="9071"/>
        </w:tabs>
        <w:rPr>
          <w:rFonts w:ascii="Arial" w:hAnsi="Arial" w:cs="Arial"/>
          <w:sz w:val="24"/>
          <w:szCs w:val="24"/>
        </w:rPr>
      </w:pPr>
      <w:r>
        <w:rPr>
          <w:rFonts w:ascii="Arial" w:hAnsi="Arial"/>
          <w:sz w:val="24"/>
        </w:rPr>
        <w:t>hiermit lade ich Sie zu</w:t>
      </w:r>
      <w:r w:rsidR="00714714">
        <w:rPr>
          <w:rFonts w:ascii="Arial" w:hAnsi="Arial"/>
          <w:sz w:val="24"/>
        </w:rPr>
        <w:t>r</w:t>
      </w:r>
      <w:r w:rsidR="00714714" w:rsidRPr="00897D67">
        <w:rPr>
          <w:rFonts w:ascii="Arial" w:hAnsi="Arial" w:cs="Arial"/>
          <w:sz w:val="24"/>
          <w:szCs w:val="24"/>
        </w:rPr>
        <w:t xml:space="preserve"> </w:t>
      </w:r>
    </w:p>
    <w:p w:rsidR="0049111D" w:rsidRDefault="0049111D">
      <w:pPr>
        <w:pStyle w:val="Fuzeile"/>
        <w:tabs>
          <w:tab w:val="clear" w:pos="4819"/>
          <w:tab w:val="clear" w:pos="9071"/>
        </w:tabs>
        <w:rPr>
          <w:rFonts w:ascii="Arial" w:hAnsi="Arial" w:cs="Arial"/>
          <w:sz w:val="24"/>
          <w:szCs w:val="24"/>
        </w:rPr>
      </w:pPr>
    </w:p>
    <w:p w:rsidR="0012034F" w:rsidRDefault="0012034F">
      <w:pPr>
        <w:pStyle w:val="Fuzeile"/>
        <w:tabs>
          <w:tab w:val="clear" w:pos="4819"/>
          <w:tab w:val="clear" w:pos="9071"/>
        </w:tabs>
        <w:rPr>
          <w:rFonts w:ascii="Arial" w:hAnsi="Arial" w:cs="Arial"/>
          <w:sz w:val="24"/>
          <w:szCs w:val="24"/>
        </w:rPr>
      </w:pPr>
    </w:p>
    <w:p w:rsidR="000B64AA" w:rsidRPr="0012034F" w:rsidRDefault="0012034F" w:rsidP="0012034F">
      <w:pPr>
        <w:pStyle w:val="Fuzeile"/>
        <w:tabs>
          <w:tab w:val="clear" w:pos="4819"/>
          <w:tab w:val="clear" w:pos="9071"/>
        </w:tabs>
        <w:jc w:val="center"/>
        <w:rPr>
          <w:rFonts w:ascii="Arial" w:hAnsi="Arial" w:cs="Arial"/>
          <w:b/>
          <w:sz w:val="24"/>
          <w:szCs w:val="24"/>
          <w:u w:val="single"/>
        </w:rPr>
      </w:pPr>
      <w:proofErr w:type="gramStart"/>
      <w:r w:rsidRPr="0012034F">
        <w:rPr>
          <w:rFonts w:ascii="Arial" w:hAnsi="Arial" w:cs="Arial"/>
          <w:b/>
          <w:sz w:val="24"/>
          <w:szCs w:val="24"/>
          <w:u w:val="single"/>
        </w:rPr>
        <w:t>öffentlichen</w:t>
      </w:r>
      <w:proofErr w:type="gramEnd"/>
      <w:r w:rsidRPr="0012034F">
        <w:rPr>
          <w:rFonts w:ascii="Arial" w:hAnsi="Arial" w:cs="Arial"/>
          <w:b/>
          <w:sz w:val="24"/>
          <w:szCs w:val="24"/>
          <w:u w:val="single"/>
        </w:rPr>
        <w:t xml:space="preserve"> Sitzung des Beirates Borgfeld</w:t>
      </w:r>
    </w:p>
    <w:p w:rsidR="0007694A" w:rsidRPr="0012034F" w:rsidRDefault="0007694A" w:rsidP="0012034F">
      <w:pPr>
        <w:tabs>
          <w:tab w:val="left" w:pos="2410"/>
        </w:tabs>
        <w:jc w:val="center"/>
        <w:rPr>
          <w:b/>
          <w:sz w:val="24"/>
          <w:u w:val="single"/>
        </w:rPr>
      </w:pPr>
      <w:r>
        <w:rPr>
          <w:b/>
          <w:sz w:val="24"/>
          <w:u w:val="single"/>
        </w:rPr>
        <w:t xml:space="preserve">am Dienstag, dem </w:t>
      </w:r>
      <w:r w:rsidR="00380651">
        <w:rPr>
          <w:b/>
          <w:sz w:val="24"/>
          <w:u w:val="single"/>
        </w:rPr>
        <w:t>18.06</w:t>
      </w:r>
      <w:r w:rsidR="005A194B">
        <w:rPr>
          <w:b/>
          <w:sz w:val="24"/>
          <w:u w:val="single"/>
        </w:rPr>
        <w:t>.</w:t>
      </w:r>
      <w:r w:rsidR="00DE6E02">
        <w:rPr>
          <w:b/>
          <w:sz w:val="24"/>
          <w:u w:val="single"/>
        </w:rPr>
        <w:t xml:space="preserve"> </w:t>
      </w:r>
      <w:r w:rsidR="00AA3F49">
        <w:rPr>
          <w:b/>
          <w:sz w:val="24"/>
          <w:u w:val="single"/>
        </w:rPr>
        <w:t>2013</w:t>
      </w:r>
      <w:r w:rsidR="002719AA">
        <w:rPr>
          <w:b/>
          <w:sz w:val="24"/>
          <w:u w:val="single"/>
        </w:rPr>
        <w:t xml:space="preserve">, </w:t>
      </w:r>
      <w:r w:rsidR="00DE6E02">
        <w:rPr>
          <w:b/>
          <w:sz w:val="24"/>
          <w:u w:val="single"/>
        </w:rPr>
        <w:t>19</w:t>
      </w:r>
      <w:r w:rsidR="00133996">
        <w:rPr>
          <w:b/>
          <w:sz w:val="24"/>
          <w:u w:val="single"/>
        </w:rPr>
        <w:t>:</w:t>
      </w:r>
      <w:r w:rsidR="00DE6E02">
        <w:rPr>
          <w:b/>
          <w:sz w:val="24"/>
          <w:u w:val="single"/>
        </w:rPr>
        <w:t>3</w:t>
      </w:r>
      <w:r>
        <w:rPr>
          <w:b/>
          <w:sz w:val="24"/>
          <w:u w:val="single"/>
        </w:rPr>
        <w:t>0 Uhr</w:t>
      </w:r>
      <w:r w:rsidR="002719AA">
        <w:rPr>
          <w:b/>
          <w:sz w:val="24"/>
          <w:u w:val="single"/>
        </w:rPr>
        <w:t>,</w:t>
      </w:r>
    </w:p>
    <w:p w:rsidR="00467DD5" w:rsidRDefault="0007694A" w:rsidP="00467DD5">
      <w:pPr>
        <w:tabs>
          <w:tab w:val="left" w:pos="1418"/>
        </w:tabs>
        <w:rPr>
          <w:b/>
          <w:sz w:val="24"/>
          <w:u w:val="single"/>
        </w:rPr>
      </w:pPr>
      <w:r>
        <w:rPr>
          <w:b/>
        </w:rPr>
        <w:tab/>
      </w:r>
      <w:r w:rsidR="00467DD5">
        <w:rPr>
          <w:b/>
        </w:rPr>
        <w:t xml:space="preserve">      </w:t>
      </w:r>
      <w:r w:rsidR="00745185">
        <w:rPr>
          <w:b/>
          <w:sz w:val="24"/>
          <w:u w:val="single"/>
        </w:rPr>
        <w:t>in der</w:t>
      </w:r>
      <w:r w:rsidR="00467DD5">
        <w:rPr>
          <w:b/>
          <w:sz w:val="24"/>
          <w:u w:val="single"/>
        </w:rPr>
        <w:t xml:space="preserve"> Ernst-Klüver-Halle (Schützenhalle), </w:t>
      </w:r>
      <w:proofErr w:type="spellStart"/>
      <w:r w:rsidR="00467DD5">
        <w:rPr>
          <w:b/>
          <w:sz w:val="24"/>
          <w:u w:val="single"/>
        </w:rPr>
        <w:t>Hamfhofsweg</w:t>
      </w:r>
      <w:proofErr w:type="spellEnd"/>
      <w:r w:rsidR="00467DD5">
        <w:rPr>
          <w:b/>
          <w:sz w:val="24"/>
          <w:u w:val="single"/>
        </w:rPr>
        <w:t xml:space="preserve"> 4</w:t>
      </w:r>
    </w:p>
    <w:p w:rsidR="0007694A" w:rsidRDefault="0007694A" w:rsidP="00467DD5">
      <w:pPr>
        <w:tabs>
          <w:tab w:val="left" w:pos="1418"/>
        </w:tabs>
        <w:rPr>
          <w:b/>
          <w:u w:val="single"/>
        </w:rPr>
      </w:pPr>
    </w:p>
    <w:p w:rsidR="0007694A" w:rsidRDefault="0007694A">
      <w:pPr>
        <w:rPr>
          <w:sz w:val="24"/>
        </w:rPr>
      </w:pPr>
      <w:r>
        <w:rPr>
          <w:sz w:val="24"/>
        </w:rPr>
        <w:t>herzlich ein.</w:t>
      </w:r>
    </w:p>
    <w:p w:rsidR="0049111D" w:rsidRDefault="0049111D">
      <w:pPr>
        <w:rPr>
          <w:sz w:val="24"/>
        </w:rPr>
      </w:pPr>
    </w:p>
    <w:p w:rsidR="0049111D" w:rsidRDefault="0049111D">
      <w:pPr>
        <w:rPr>
          <w:sz w:val="24"/>
        </w:rPr>
      </w:pPr>
    </w:p>
    <w:p w:rsidR="00821847" w:rsidRDefault="00821847">
      <w:pPr>
        <w:rPr>
          <w:sz w:val="24"/>
        </w:rPr>
      </w:pPr>
    </w:p>
    <w:p w:rsidR="0007694A" w:rsidRDefault="0007694A">
      <w:pPr>
        <w:rPr>
          <w:sz w:val="24"/>
          <w:u w:val="single"/>
        </w:rPr>
      </w:pPr>
      <w:r>
        <w:rPr>
          <w:sz w:val="24"/>
          <w:u w:val="single"/>
        </w:rPr>
        <w:t>Tagesordnung:</w:t>
      </w:r>
    </w:p>
    <w:p w:rsidR="0099437C" w:rsidRPr="003F5327" w:rsidRDefault="0099437C" w:rsidP="007144BE">
      <w:pPr>
        <w:tabs>
          <w:tab w:val="num" w:pos="851"/>
        </w:tabs>
        <w:ind w:left="851" w:hanging="567"/>
        <w:rPr>
          <w:szCs w:val="22"/>
        </w:rPr>
      </w:pPr>
    </w:p>
    <w:p w:rsidR="00745185" w:rsidRDefault="00447A06"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Genehmigung der Tagesordnung</w:t>
      </w:r>
    </w:p>
    <w:p w:rsidR="00745185" w:rsidRDefault="00404AD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Gene</w:t>
      </w:r>
      <w:r w:rsidR="005D390B">
        <w:rPr>
          <w:rFonts w:ascii="Arial" w:hAnsi="Arial"/>
          <w:sz w:val="24"/>
        </w:rPr>
        <w:t xml:space="preserve">hmigung des Protokolls vom </w:t>
      </w:r>
      <w:r w:rsidR="00380651">
        <w:rPr>
          <w:rFonts w:ascii="Arial" w:hAnsi="Arial"/>
          <w:sz w:val="24"/>
        </w:rPr>
        <w:t>28</w:t>
      </w:r>
      <w:r w:rsidR="009D454E">
        <w:rPr>
          <w:rFonts w:ascii="Arial" w:hAnsi="Arial"/>
          <w:sz w:val="24"/>
        </w:rPr>
        <w:t>.</w:t>
      </w:r>
      <w:r w:rsidR="00380651">
        <w:rPr>
          <w:rFonts w:ascii="Arial" w:hAnsi="Arial"/>
          <w:sz w:val="24"/>
        </w:rPr>
        <w:t>05.</w:t>
      </w:r>
      <w:r w:rsidR="009D454E">
        <w:rPr>
          <w:rFonts w:ascii="Arial" w:hAnsi="Arial"/>
          <w:sz w:val="24"/>
        </w:rPr>
        <w:t>13</w:t>
      </w:r>
    </w:p>
    <w:p w:rsidR="005A194B" w:rsidRDefault="005A194B" w:rsidP="00663C1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Sachstandsbericht</w:t>
      </w:r>
    </w:p>
    <w:p w:rsidR="008B4C02" w:rsidRDefault="008B4C02" w:rsidP="008B4C02">
      <w:pPr>
        <w:pStyle w:val="Fuzeile"/>
        <w:numPr>
          <w:ilvl w:val="0"/>
          <w:numId w:val="1"/>
        </w:numPr>
        <w:tabs>
          <w:tab w:val="clear" w:pos="4819"/>
          <w:tab w:val="clear" w:pos="9071"/>
          <w:tab w:val="num" w:pos="720"/>
        </w:tabs>
        <w:spacing w:line="360" w:lineRule="auto"/>
        <w:rPr>
          <w:rFonts w:ascii="Arial" w:hAnsi="Arial"/>
          <w:sz w:val="24"/>
        </w:rPr>
      </w:pPr>
      <w:r>
        <w:rPr>
          <w:rFonts w:ascii="Arial" w:hAnsi="Arial"/>
          <w:sz w:val="24"/>
        </w:rPr>
        <w:t>Wünsche und Anregungen der Bürgerinnen und Bürger</w:t>
      </w:r>
    </w:p>
    <w:p w:rsidR="00380651" w:rsidRDefault="00380651" w:rsidP="008B4C02">
      <w:pPr>
        <w:pStyle w:val="Fuzeile"/>
        <w:numPr>
          <w:ilvl w:val="0"/>
          <w:numId w:val="1"/>
        </w:numPr>
        <w:tabs>
          <w:tab w:val="clear" w:pos="4819"/>
          <w:tab w:val="clear" w:pos="9071"/>
          <w:tab w:val="num" w:pos="720"/>
        </w:tabs>
        <w:spacing w:line="360" w:lineRule="auto"/>
        <w:rPr>
          <w:rFonts w:ascii="Arial" w:hAnsi="Arial"/>
          <w:b/>
          <w:sz w:val="24"/>
        </w:rPr>
      </w:pPr>
      <w:r w:rsidRPr="00380651">
        <w:rPr>
          <w:rFonts w:ascii="Arial" w:hAnsi="Arial"/>
          <w:b/>
          <w:sz w:val="24"/>
        </w:rPr>
        <w:t>Offene Fragen aus der Planungskonferenz Soziales vom 07.02.13; Frau Pawlik und Frau Frank, AFSD, haben die Teilnahme zugesagt</w:t>
      </w:r>
    </w:p>
    <w:p w:rsidR="007D4AEC" w:rsidRPr="00380651" w:rsidRDefault="000D3EA0" w:rsidP="008B4C02">
      <w:pPr>
        <w:pStyle w:val="Fuzeile"/>
        <w:numPr>
          <w:ilvl w:val="0"/>
          <w:numId w:val="1"/>
        </w:numPr>
        <w:tabs>
          <w:tab w:val="clear" w:pos="4819"/>
          <w:tab w:val="clear" w:pos="9071"/>
          <w:tab w:val="num" w:pos="720"/>
        </w:tabs>
        <w:spacing w:line="360" w:lineRule="auto"/>
        <w:rPr>
          <w:rFonts w:ascii="Arial" w:hAnsi="Arial"/>
          <w:b/>
          <w:sz w:val="24"/>
        </w:rPr>
      </w:pPr>
      <w:r w:rsidRPr="000D3EA0">
        <w:rPr>
          <w:rFonts w:ascii="Arial" w:hAnsi="Arial"/>
          <w:sz w:val="24"/>
        </w:rPr>
        <w:t>Antrag aller Fraktionen:</w:t>
      </w:r>
      <w:r>
        <w:rPr>
          <w:rFonts w:ascii="Arial" w:hAnsi="Arial"/>
          <w:b/>
          <w:sz w:val="24"/>
        </w:rPr>
        <w:t xml:space="preserve"> Verkehrssicherheit in der B`-Kaisen-Allee </w:t>
      </w:r>
      <w:r w:rsidRPr="000D3EA0">
        <w:rPr>
          <w:rFonts w:ascii="Arial" w:hAnsi="Arial"/>
          <w:sz w:val="24"/>
        </w:rPr>
        <w:t>(</w:t>
      </w:r>
      <w:proofErr w:type="spellStart"/>
      <w:r w:rsidRPr="000D3EA0">
        <w:rPr>
          <w:rFonts w:ascii="Arial" w:hAnsi="Arial"/>
          <w:sz w:val="24"/>
        </w:rPr>
        <w:t>Antr</w:t>
      </w:r>
      <w:proofErr w:type="spellEnd"/>
      <w:r w:rsidRPr="000D3EA0">
        <w:rPr>
          <w:rFonts w:ascii="Arial" w:hAnsi="Arial"/>
          <w:sz w:val="24"/>
        </w:rPr>
        <w:t>. 1)</w:t>
      </w:r>
    </w:p>
    <w:p w:rsidR="004474DC" w:rsidRPr="000D3EA0" w:rsidRDefault="004474DC" w:rsidP="00663C12">
      <w:pPr>
        <w:numPr>
          <w:ilvl w:val="0"/>
          <w:numId w:val="1"/>
        </w:numPr>
        <w:spacing w:line="360" w:lineRule="auto"/>
        <w:rPr>
          <w:i/>
          <w:sz w:val="24"/>
        </w:rPr>
      </w:pPr>
      <w:r w:rsidRPr="000D3EA0">
        <w:rPr>
          <w:sz w:val="24"/>
        </w:rPr>
        <w:t>Mitteilungen</w:t>
      </w:r>
    </w:p>
    <w:p w:rsidR="004474DC" w:rsidRDefault="004474DC" w:rsidP="00663C12">
      <w:pPr>
        <w:numPr>
          <w:ilvl w:val="0"/>
          <w:numId w:val="1"/>
        </w:numPr>
        <w:spacing w:line="360" w:lineRule="auto"/>
        <w:rPr>
          <w:i/>
          <w:sz w:val="24"/>
        </w:rPr>
      </w:pPr>
      <w:r>
        <w:rPr>
          <w:sz w:val="24"/>
        </w:rPr>
        <w:t>Verschiedenes</w:t>
      </w:r>
    </w:p>
    <w:p w:rsidR="004474DC" w:rsidRDefault="004474DC" w:rsidP="00663C12">
      <w:pPr>
        <w:spacing w:line="360" w:lineRule="auto"/>
        <w:rPr>
          <w:sz w:val="24"/>
        </w:rPr>
      </w:pPr>
    </w:p>
    <w:p w:rsidR="00CE299B" w:rsidRDefault="00CE299B" w:rsidP="00663C12">
      <w:pPr>
        <w:spacing w:line="360" w:lineRule="auto"/>
        <w:rPr>
          <w:sz w:val="24"/>
        </w:rPr>
      </w:pPr>
    </w:p>
    <w:p w:rsidR="0099437C" w:rsidRDefault="0099437C" w:rsidP="004474DC">
      <w:pPr>
        <w:rPr>
          <w:sz w:val="24"/>
        </w:rPr>
      </w:pPr>
    </w:p>
    <w:p w:rsidR="0007694A" w:rsidRPr="00C53360" w:rsidRDefault="0007694A">
      <w:pPr>
        <w:pStyle w:val="Fuzeile"/>
        <w:tabs>
          <w:tab w:val="clear" w:pos="4819"/>
          <w:tab w:val="clear" w:pos="9071"/>
          <w:tab w:val="left" w:pos="5245"/>
        </w:tabs>
        <w:rPr>
          <w:rFonts w:ascii="Arial" w:hAnsi="Arial"/>
          <w:sz w:val="24"/>
          <w:szCs w:val="24"/>
        </w:rPr>
      </w:pPr>
      <w:r w:rsidRPr="00C53360">
        <w:rPr>
          <w:rFonts w:ascii="Arial" w:hAnsi="Arial"/>
          <w:sz w:val="24"/>
          <w:szCs w:val="24"/>
        </w:rPr>
        <w:t>Mit freundli</w:t>
      </w:r>
      <w:r w:rsidR="000905B6" w:rsidRPr="00C53360">
        <w:rPr>
          <w:rFonts w:ascii="Arial" w:hAnsi="Arial"/>
          <w:sz w:val="24"/>
          <w:szCs w:val="24"/>
        </w:rPr>
        <w:t>chen Grüßen</w:t>
      </w:r>
    </w:p>
    <w:p w:rsidR="0007694A" w:rsidRPr="003F5327" w:rsidRDefault="00662355">
      <w:pPr>
        <w:tabs>
          <w:tab w:val="left" w:pos="4536"/>
        </w:tabs>
        <w:jc w:val="both"/>
        <w:rPr>
          <w:szCs w:val="22"/>
        </w:rPr>
      </w:pPr>
      <w:r>
        <w:rPr>
          <w:noProof/>
          <w:szCs w:val="22"/>
        </w:rPr>
        <w:drawing>
          <wp:inline distT="0" distB="0" distL="0" distR="0" wp14:anchorId="0CB56D71" wp14:editId="273434B6">
            <wp:extent cx="2286000" cy="609600"/>
            <wp:effectExtent l="0" t="0" r="0" b="0"/>
            <wp:docPr id="5" name="Bild 2" descr="Kopie von 4_Untersc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e von 4_Untersc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inline>
        </w:drawing>
      </w:r>
    </w:p>
    <w:p w:rsidR="006014C4" w:rsidRDefault="000905B6" w:rsidP="00982AFC">
      <w:pPr>
        <w:tabs>
          <w:tab w:val="left" w:pos="5245"/>
        </w:tabs>
        <w:jc w:val="both"/>
        <w:rPr>
          <w:szCs w:val="22"/>
        </w:rPr>
      </w:pPr>
      <w:r w:rsidRPr="003F5327">
        <w:rPr>
          <w:szCs w:val="22"/>
        </w:rPr>
        <w:t>Ortsamtsleite</w:t>
      </w:r>
      <w:r w:rsidR="00D7150D">
        <w:rPr>
          <w:szCs w:val="22"/>
        </w:rPr>
        <w:t>r</w:t>
      </w:r>
    </w:p>
    <w:p w:rsidR="00571488" w:rsidRDefault="00571488" w:rsidP="00982AFC">
      <w:pPr>
        <w:tabs>
          <w:tab w:val="left" w:pos="5245"/>
        </w:tabs>
        <w:jc w:val="both"/>
        <w:rPr>
          <w:szCs w:val="22"/>
        </w:rPr>
      </w:pPr>
    </w:p>
    <w:p w:rsidR="00571488" w:rsidRDefault="00571488" w:rsidP="00982AFC">
      <w:pPr>
        <w:tabs>
          <w:tab w:val="left" w:pos="5245"/>
        </w:tabs>
        <w:jc w:val="both"/>
        <w:rPr>
          <w:szCs w:val="22"/>
        </w:rPr>
      </w:pPr>
    </w:p>
    <w:p w:rsidR="00571488" w:rsidRDefault="00571488" w:rsidP="00982AFC">
      <w:pPr>
        <w:tabs>
          <w:tab w:val="left" w:pos="5245"/>
        </w:tabs>
        <w:jc w:val="both"/>
        <w:rPr>
          <w:szCs w:val="22"/>
        </w:rPr>
      </w:pPr>
    </w:p>
    <w:p w:rsidR="009E578A" w:rsidRDefault="009E578A" w:rsidP="00580102">
      <w:pPr>
        <w:rPr>
          <w:szCs w:val="22"/>
        </w:rPr>
      </w:pPr>
    </w:p>
    <w:p w:rsidR="005661D3" w:rsidRDefault="005661D3" w:rsidP="00580102">
      <w:pPr>
        <w:rPr>
          <w:szCs w:val="22"/>
        </w:rPr>
      </w:pPr>
    </w:p>
    <w:p w:rsidR="005661D3" w:rsidRDefault="000D3EA0" w:rsidP="00580102">
      <w:pPr>
        <w:rPr>
          <w:szCs w:val="22"/>
        </w:rPr>
      </w:pPr>
      <w:proofErr w:type="spellStart"/>
      <w:r>
        <w:rPr>
          <w:szCs w:val="22"/>
        </w:rPr>
        <w:t>Antr</w:t>
      </w:r>
      <w:proofErr w:type="spellEnd"/>
      <w:r>
        <w:rPr>
          <w:szCs w:val="22"/>
        </w:rPr>
        <w:t>. 1</w:t>
      </w:r>
    </w:p>
    <w:p w:rsidR="005661D3" w:rsidRDefault="005661D3" w:rsidP="00580102">
      <w:pPr>
        <w:rPr>
          <w:szCs w:val="22"/>
        </w:rPr>
      </w:pPr>
    </w:p>
    <w:p w:rsidR="005661D3" w:rsidRDefault="005661D3" w:rsidP="00580102">
      <w:pPr>
        <w:rPr>
          <w:szCs w:val="22"/>
        </w:rPr>
      </w:pPr>
    </w:p>
    <w:p w:rsidR="007D4AEC" w:rsidRDefault="007D4AEC" w:rsidP="007D4AEC">
      <w:pPr>
        <w:rPr>
          <w:b/>
          <w:sz w:val="32"/>
          <w:szCs w:val="32"/>
        </w:rPr>
      </w:pPr>
      <w:r w:rsidRPr="00863B8F">
        <w:rPr>
          <w:b/>
          <w:sz w:val="32"/>
          <w:szCs w:val="32"/>
        </w:rPr>
        <w:t>A</w:t>
      </w:r>
      <w:r>
        <w:rPr>
          <w:b/>
          <w:sz w:val="32"/>
          <w:szCs w:val="32"/>
        </w:rPr>
        <w:t xml:space="preserve">ntrag des </w:t>
      </w:r>
      <w:proofErr w:type="spellStart"/>
      <w:r>
        <w:rPr>
          <w:b/>
          <w:sz w:val="32"/>
          <w:szCs w:val="32"/>
        </w:rPr>
        <w:t>Borgfelder</w:t>
      </w:r>
      <w:proofErr w:type="spellEnd"/>
      <w:r>
        <w:rPr>
          <w:b/>
          <w:sz w:val="32"/>
          <w:szCs w:val="32"/>
        </w:rPr>
        <w:t xml:space="preserve"> Beirates auf</w:t>
      </w:r>
      <w:r w:rsidRPr="00863B8F">
        <w:rPr>
          <w:b/>
          <w:sz w:val="32"/>
          <w:szCs w:val="32"/>
        </w:rPr>
        <w:t xml:space="preserve"> mehr Verkehrssicherheit</w:t>
      </w:r>
      <w:r>
        <w:rPr>
          <w:b/>
          <w:sz w:val="32"/>
          <w:szCs w:val="32"/>
        </w:rPr>
        <w:t xml:space="preserve"> für Fußgänger und Radfahrer</w:t>
      </w:r>
      <w:r w:rsidRPr="00863B8F">
        <w:rPr>
          <w:b/>
          <w:sz w:val="32"/>
          <w:szCs w:val="32"/>
        </w:rPr>
        <w:t xml:space="preserve"> in der Bürgermeister – Kaisen – Allee</w:t>
      </w:r>
    </w:p>
    <w:p w:rsidR="007D4AEC" w:rsidRDefault="007D4AEC" w:rsidP="007D4AEC">
      <w:pPr>
        <w:rPr>
          <w:b/>
          <w:sz w:val="32"/>
          <w:szCs w:val="32"/>
        </w:rPr>
      </w:pPr>
    </w:p>
    <w:p w:rsidR="007D4AEC" w:rsidRPr="000D3EA0" w:rsidRDefault="007D4AEC" w:rsidP="007D4AEC">
      <w:pPr>
        <w:pStyle w:val="Listenabsatz"/>
        <w:numPr>
          <w:ilvl w:val="0"/>
          <w:numId w:val="14"/>
        </w:numPr>
        <w:rPr>
          <w:b/>
          <w:sz w:val="28"/>
          <w:szCs w:val="28"/>
        </w:rPr>
      </w:pPr>
      <w:r w:rsidRPr="000D3EA0">
        <w:rPr>
          <w:b/>
          <w:sz w:val="28"/>
          <w:szCs w:val="28"/>
        </w:rPr>
        <w:t>Situationsschilderung Westabschnitt:</w:t>
      </w:r>
    </w:p>
    <w:p w:rsidR="007D4AEC" w:rsidRPr="000D3EA0" w:rsidRDefault="007D4AEC" w:rsidP="007D4AEC">
      <w:pPr>
        <w:rPr>
          <w:sz w:val="24"/>
          <w:szCs w:val="24"/>
        </w:rPr>
      </w:pPr>
      <w:r w:rsidRPr="000D3EA0">
        <w:rPr>
          <w:sz w:val="24"/>
          <w:szCs w:val="24"/>
        </w:rPr>
        <w:t>Die Bürgermeister - Kaisen – Allee verbindet  als eine besonders attraktive Abkürzungsalte</w:t>
      </w:r>
      <w:r w:rsidRPr="000D3EA0">
        <w:rPr>
          <w:sz w:val="24"/>
          <w:szCs w:val="24"/>
        </w:rPr>
        <w:t>r</w:t>
      </w:r>
      <w:r w:rsidRPr="000D3EA0">
        <w:rPr>
          <w:sz w:val="24"/>
          <w:szCs w:val="24"/>
        </w:rPr>
        <w:t xml:space="preserve">native - neben anderen - die Straßen </w:t>
      </w:r>
      <w:proofErr w:type="spellStart"/>
      <w:r w:rsidRPr="000D3EA0">
        <w:rPr>
          <w:sz w:val="24"/>
          <w:szCs w:val="24"/>
        </w:rPr>
        <w:t>Upper</w:t>
      </w:r>
      <w:proofErr w:type="spellEnd"/>
      <w:r w:rsidRPr="000D3EA0">
        <w:rPr>
          <w:sz w:val="24"/>
          <w:szCs w:val="24"/>
        </w:rPr>
        <w:t xml:space="preserve"> Borg und die </w:t>
      </w:r>
      <w:proofErr w:type="spellStart"/>
      <w:r w:rsidRPr="000D3EA0">
        <w:rPr>
          <w:sz w:val="24"/>
          <w:szCs w:val="24"/>
        </w:rPr>
        <w:t>Borgfelder</w:t>
      </w:r>
      <w:proofErr w:type="spellEnd"/>
      <w:r w:rsidRPr="000D3EA0">
        <w:rPr>
          <w:sz w:val="24"/>
          <w:szCs w:val="24"/>
        </w:rPr>
        <w:t xml:space="preserve"> Heerstraße. Sie ist im Westabschnitt breit ausgebaut und hat dort auf der einen Seite eine enge Wohnhausbeba</w:t>
      </w:r>
      <w:r w:rsidRPr="000D3EA0">
        <w:rPr>
          <w:sz w:val="24"/>
          <w:szCs w:val="24"/>
        </w:rPr>
        <w:t>u</w:t>
      </w:r>
      <w:r w:rsidRPr="000D3EA0">
        <w:rPr>
          <w:sz w:val="24"/>
          <w:szCs w:val="24"/>
        </w:rPr>
        <w:t xml:space="preserve">ung und auf der anderen Seite einen weitläufigen Grüngürtel, auf dem die Kinder spielen. In dem Grüngürtel sind ein Rad- und Gehweg parallel zur Straße angelegt. Es gibt eine </w:t>
      </w:r>
      <w:proofErr w:type="spellStart"/>
      <w:r w:rsidRPr="000D3EA0">
        <w:rPr>
          <w:sz w:val="24"/>
          <w:szCs w:val="24"/>
        </w:rPr>
        <w:t>Qu</w:t>
      </w:r>
      <w:r w:rsidRPr="000D3EA0">
        <w:rPr>
          <w:sz w:val="24"/>
          <w:szCs w:val="24"/>
        </w:rPr>
        <w:t>e</w:t>
      </w:r>
      <w:r w:rsidRPr="000D3EA0">
        <w:rPr>
          <w:sz w:val="24"/>
          <w:szCs w:val="24"/>
        </w:rPr>
        <w:t>rungshilfe</w:t>
      </w:r>
      <w:proofErr w:type="spellEnd"/>
      <w:r w:rsidRPr="000D3EA0">
        <w:rPr>
          <w:sz w:val="24"/>
          <w:szCs w:val="24"/>
        </w:rPr>
        <w:t xml:space="preserve"> in Höhe </w:t>
      </w:r>
      <w:proofErr w:type="spellStart"/>
      <w:r w:rsidRPr="000D3EA0">
        <w:rPr>
          <w:sz w:val="24"/>
          <w:szCs w:val="24"/>
        </w:rPr>
        <w:t>Kiebitzbrink</w:t>
      </w:r>
      <w:proofErr w:type="spellEnd"/>
      <w:r w:rsidRPr="000D3EA0">
        <w:rPr>
          <w:sz w:val="24"/>
          <w:szCs w:val="24"/>
        </w:rPr>
        <w:t>, bei der aus hiesiger Sicht straßenverkehrs-behördlicher O</w:t>
      </w:r>
      <w:r w:rsidRPr="000D3EA0">
        <w:rPr>
          <w:sz w:val="24"/>
          <w:szCs w:val="24"/>
        </w:rPr>
        <w:t>p</w:t>
      </w:r>
      <w:r w:rsidRPr="000D3EA0">
        <w:rPr>
          <w:sz w:val="24"/>
          <w:szCs w:val="24"/>
        </w:rPr>
        <w:t>timierungsbedarf besteht. Auf den dort örtlich ansässigen Kindergarten wird ausdrücklich hingewiesen. Außerdem ist in der Bürgermeister – Kaisen – Allee die Buslinie 31 der BSAG zunächst versuchsweise eingerichtet.</w:t>
      </w:r>
    </w:p>
    <w:p w:rsidR="007D4AEC" w:rsidRPr="000D3EA0" w:rsidRDefault="007D4AEC" w:rsidP="007D4AEC">
      <w:pPr>
        <w:rPr>
          <w:sz w:val="24"/>
          <w:szCs w:val="24"/>
        </w:rPr>
      </w:pPr>
      <w:r w:rsidRPr="000D3EA0">
        <w:rPr>
          <w:sz w:val="24"/>
          <w:szCs w:val="24"/>
        </w:rPr>
        <w:t>Obwohl in der Bürgermeister – Kaisen – Allee im Westabschnitt das Streckengebot Tempo 30 Km/h gilt, wird dort durch Kfz regelmäßig schneller gefahren. Daran ändern auch sporad</w:t>
      </w:r>
      <w:r w:rsidRPr="000D3EA0">
        <w:rPr>
          <w:sz w:val="24"/>
          <w:szCs w:val="24"/>
        </w:rPr>
        <w:t>i</w:t>
      </w:r>
      <w:r w:rsidRPr="000D3EA0">
        <w:rPr>
          <w:sz w:val="24"/>
          <w:szCs w:val="24"/>
        </w:rPr>
        <w:t>sche Verkehrsüberwachungsmaßnahmen der Polizei nichts. Wenn Fußgänger und Radfa</w:t>
      </w:r>
      <w:r w:rsidRPr="000D3EA0">
        <w:rPr>
          <w:sz w:val="24"/>
          <w:szCs w:val="24"/>
        </w:rPr>
        <w:t>h</w:t>
      </w:r>
      <w:r w:rsidRPr="000D3EA0">
        <w:rPr>
          <w:sz w:val="24"/>
          <w:szCs w:val="24"/>
        </w:rPr>
        <w:t>rer die Straße überqueren wollen, entstehen regelmäßig nicht zu akzeptierende Verkehrss</w:t>
      </w:r>
      <w:r w:rsidRPr="000D3EA0">
        <w:rPr>
          <w:sz w:val="24"/>
          <w:szCs w:val="24"/>
        </w:rPr>
        <w:t>i</w:t>
      </w:r>
      <w:r w:rsidRPr="000D3EA0">
        <w:rPr>
          <w:sz w:val="24"/>
          <w:szCs w:val="24"/>
        </w:rPr>
        <w:t>cherheitsprobleme. Insbesondere Schulkinder, die die Grundschulen in Borgfeld oder weite</w:t>
      </w:r>
      <w:r w:rsidRPr="000D3EA0">
        <w:rPr>
          <w:sz w:val="24"/>
          <w:szCs w:val="24"/>
        </w:rPr>
        <w:t>r</w:t>
      </w:r>
      <w:r w:rsidRPr="000D3EA0">
        <w:rPr>
          <w:sz w:val="24"/>
          <w:szCs w:val="24"/>
        </w:rPr>
        <w:t xml:space="preserve">führende Schulen in Horn oder Oberneuland besuchen, müssen die Straße überqueren. </w:t>
      </w:r>
    </w:p>
    <w:p w:rsidR="007D4AEC" w:rsidRPr="000D3EA0" w:rsidRDefault="007D4AEC" w:rsidP="007D4AEC">
      <w:pPr>
        <w:rPr>
          <w:sz w:val="24"/>
          <w:szCs w:val="24"/>
        </w:rPr>
      </w:pPr>
    </w:p>
    <w:p w:rsidR="007D4AEC" w:rsidRPr="000D3EA0" w:rsidRDefault="007D4AEC" w:rsidP="007D4AEC">
      <w:pPr>
        <w:pStyle w:val="Listenabsatz"/>
        <w:numPr>
          <w:ilvl w:val="0"/>
          <w:numId w:val="14"/>
        </w:numPr>
        <w:rPr>
          <w:b/>
          <w:sz w:val="24"/>
          <w:szCs w:val="24"/>
        </w:rPr>
      </w:pPr>
      <w:r w:rsidRPr="000D3EA0">
        <w:rPr>
          <w:b/>
          <w:sz w:val="24"/>
          <w:szCs w:val="24"/>
        </w:rPr>
        <w:t>Situationsschilderung Ostabschnitt:</w:t>
      </w:r>
    </w:p>
    <w:p w:rsidR="007D4AEC" w:rsidRPr="000D3EA0" w:rsidRDefault="007D4AEC" w:rsidP="007D4AEC">
      <w:pPr>
        <w:rPr>
          <w:sz w:val="24"/>
          <w:szCs w:val="24"/>
        </w:rPr>
      </w:pPr>
      <w:r w:rsidRPr="000D3EA0">
        <w:rPr>
          <w:sz w:val="24"/>
          <w:szCs w:val="24"/>
        </w:rPr>
        <w:t>Der Ostabschnitt der Bürgermeister – Kaisen – Allee ist baulich als Verkehrsberuhigter B</w:t>
      </w:r>
      <w:r w:rsidRPr="000D3EA0">
        <w:rPr>
          <w:sz w:val="24"/>
          <w:szCs w:val="24"/>
        </w:rPr>
        <w:t>e</w:t>
      </w:r>
      <w:r w:rsidRPr="000D3EA0">
        <w:rPr>
          <w:sz w:val="24"/>
          <w:szCs w:val="24"/>
        </w:rPr>
        <w:t xml:space="preserve">reich nach Zeichen 325/326 gestaltet, </w:t>
      </w:r>
      <w:r w:rsidRPr="000D3EA0">
        <w:rPr>
          <w:sz w:val="24"/>
          <w:szCs w:val="24"/>
          <w:u w:val="single"/>
        </w:rPr>
        <w:t>aber nicht mehr so</w:t>
      </w:r>
      <w:r w:rsidRPr="000D3EA0">
        <w:rPr>
          <w:sz w:val="24"/>
          <w:szCs w:val="24"/>
        </w:rPr>
        <w:t xml:space="preserve"> </w:t>
      </w:r>
      <w:r w:rsidRPr="000D3EA0">
        <w:rPr>
          <w:sz w:val="24"/>
          <w:szCs w:val="24"/>
          <w:u w:val="single"/>
        </w:rPr>
        <w:t>angeordnet.</w:t>
      </w:r>
      <w:r w:rsidRPr="000D3EA0">
        <w:rPr>
          <w:sz w:val="24"/>
          <w:szCs w:val="24"/>
        </w:rPr>
        <w:t xml:space="preserve"> Stattdessen gilt hier Tempo 30 Km/h – Zone. Die dortige Fahrbahnbreite beträgt 2,20 m, plus gepflasterte Ran</w:t>
      </w:r>
      <w:r w:rsidRPr="000D3EA0">
        <w:rPr>
          <w:sz w:val="24"/>
          <w:szCs w:val="24"/>
        </w:rPr>
        <w:t>d</w:t>
      </w:r>
      <w:r w:rsidRPr="000D3EA0">
        <w:rPr>
          <w:sz w:val="24"/>
          <w:szCs w:val="24"/>
        </w:rPr>
        <w:t>streifen. Auf dieser engen Fahrbahn müssen die Fahrzeuge in beide Richtungen verkehren, einschließlich der Radfahrer mit Benutzungspflicht. Das führt insbesondere zu nicht unerhe</w:t>
      </w:r>
      <w:r w:rsidRPr="000D3EA0">
        <w:rPr>
          <w:sz w:val="24"/>
          <w:szCs w:val="24"/>
        </w:rPr>
        <w:t>b</w:t>
      </w:r>
      <w:r w:rsidRPr="000D3EA0">
        <w:rPr>
          <w:sz w:val="24"/>
          <w:szCs w:val="24"/>
        </w:rPr>
        <w:t xml:space="preserve">lichen </w:t>
      </w:r>
      <w:proofErr w:type="gramStart"/>
      <w:r w:rsidRPr="000D3EA0">
        <w:rPr>
          <w:sz w:val="24"/>
          <w:szCs w:val="24"/>
        </w:rPr>
        <w:t>Verkehrsgefahren .</w:t>
      </w:r>
      <w:proofErr w:type="gramEnd"/>
      <w:r w:rsidRPr="000D3EA0">
        <w:rPr>
          <w:sz w:val="24"/>
          <w:szCs w:val="24"/>
        </w:rPr>
        <w:t xml:space="preserve">  Nach Angaben der Anwohner hat der   Kfz – Verkehr dort zug</w:t>
      </w:r>
      <w:r w:rsidRPr="000D3EA0">
        <w:rPr>
          <w:sz w:val="24"/>
          <w:szCs w:val="24"/>
        </w:rPr>
        <w:t>e</w:t>
      </w:r>
      <w:r w:rsidRPr="000D3EA0">
        <w:rPr>
          <w:sz w:val="24"/>
          <w:szCs w:val="24"/>
        </w:rPr>
        <w:t xml:space="preserve">nommen und besteht morgens, zu dem Zeitpunkt zu dem auch die Kinder zu Fuß oder mit den Fahrrad unterwegs sind, zu 90 % aus in Richtung </w:t>
      </w:r>
      <w:proofErr w:type="spellStart"/>
      <w:r w:rsidRPr="000D3EA0">
        <w:rPr>
          <w:sz w:val="24"/>
          <w:szCs w:val="24"/>
        </w:rPr>
        <w:t>Upper</w:t>
      </w:r>
      <w:proofErr w:type="spellEnd"/>
      <w:r w:rsidRPr="000D3EA0">
        <w:rPr>
          <w:sz w:val="24"/>
          <w:szCs w:val="24"/>
        </w:rPr>
        <w:t xml:space="preserve"> Borg fahrendem Schleichve</w:t>
      </w:r>
      <w:r w:rsidRPr="000D3EA0">
        <w:rPr>
          <w:sz w:val="24"/>
          <w:szCs w:val="24"/>
        </w:rPr>
        <w:t>r</w:t>
      </w:r>
      <w:r w:rsidRPr="000D3EA0">
        <w:rPr>
          <w:sz w:val="24"/>
          <w:szCs w:val="24"/>
        </w:rPr>
        <w:t>kehr. Es wird befürchtet, dass nach Fertigstellung des Tunnels unter der Bahnlinie in Obe</w:t>
      </w:r>
      <w:r w:rsidRPr="000D3EA0">
        <w:rPr>
          <w:sz w:val="24"/>
          <w:szCs w:val="24"/>
        </w:rPr>
        <w:t>r</w:t>
      </w:r>
      <w:r w:rsidRPr="000D3EA0">
        <w:rPr>
          <w:sz w:val="24"/>
          <w:szCs w:val="24"/>
        </w:rPr>
        <w:t xml:space="preserve">neuland  der abkürzende Schleichverkehr noch zunimmt.  Durch Begleiterscheinungen, wie eine unübersichtliche Hecke an der Einmündung </w:t>
      </w:r>
      <w:proofErr w:type="spellStart"/>
      <w:r w:rsidRPr="000D3EA0">
        <w:rPr>
          <w:sz w:val="24"/>
          <w:szCs w:val="24"/>
        </w:rPr>
        <w:t>Upper</w:t>
      </w:r>
      <w:proofErr w:type="spellEnd"/>
      <w:r w:rsidRPr="000D3EA0">
        <w:rPr>
          <w:sz w:val="24"/>
          <w:szCs w:val="24"/>
        </w:rPr>
        <w:t xml:space="preserve"> Borg und parkende Fahrzeuge an </w:t>
      </w:r>
      <w:r w:rsidRPr="000D3EA0">
        <w:rPr>
          <w:sz w:val="24"/>
          <w:szCs w:val="24"/>
        </w:rPr>
        <w:lastRenderedPageBreak/>
        <w:t>engen oder unübersichtlichen Stellen sind zusätzliche negative Rahmenbedingungen vo</w:t>
      </w:r>
      <w:r w:rsidRPr="000D3EA0">
        <w:rPr>
          <w:sz w:val="24"/>
          <w:szCs w:val="24"/>
        </w:rPr>
        <w:t>r</w:t>
      </w:r>
      <w:r w:rsidRPr="000D3EA0">
        <w:rPr>
          <w:sz w:val="24"/>
          <w:szCs w:val="24"/>
        </w:rPr>
        <w:t>handen.</w:t>
      </w:r>
    </w:p>
    <w:p w:rsidR="007D4AEC" w:rsidRPr="000D3EA0" w:rsidRDefault="007D4AEC" w:rsidP="007D4AEC">
      <w:pPr>
        <w:rPr>
          <w:sz w:val="28"/>
          <w:szCs w:val="28"/>
        </w:rPr>
      </w:pPr>
    </w:p>
    <w:p w:rsidR="007D4AEC" w:rsidRPr="000D3EA0" w:rsidRDefault="007D4AEC" w:rsidP="007D4AEC">
      <w:pPr>
        <w:pStyle w:val="Listenabsatz"/>
        <w:numPr>
          <w:ilvl w:val="0"/>
          <w:numId w:val="14"/>
        </w:numPr>
        <w:rPr>
          <w:b/>
          <w:sz w:val="28"/>
          <w:szCs w:val="28"/>
        </w:rPr>
      </w:pPr>
      <w:r w:rsidRPr="000D3EA0">
        <w:rPr>
          <w:b/>
          <w:sz w:val="28"/>
          <w:szCs w:val="28"/>
        </w:rPr>
        <w:t>Bürgerbegehren/denkbare Lösungen</w:t>
      </w:r>
    </w:p>
    <w:p w:rsidR="007D4AEC" w:rsidRPr="000D3EA0" w:rsidRDefault="007D4AEC" w:rsidP="007D4AEC">
      <w:pPr>
        <w:rPr>
          <w:sz w:val="24"/>
          <w:szCs w:val="24"/>
        </w:rPr>
      </w:pPr>
      <w:r w:rsidRPr="000D3EA0">
        <w:rPr>
          <w:sz w:val="24"/>
          <w:szCs w:val="24"/>
        </w:rPr>
        <w:t xml:space="preserve">Aus Sorge um die Sicherheit ihrer Kinder und zur Verbesserung der Wohnqualität haben sich zwei Verkehrsinitiativen gebildet, die beide sogenannte Bürgeranträge an den Beirat gestellt haben. Auf der diesjährigen Fahrradtour des Beirats wurde bereits der Vertreter des ASV, Herr </w:t>
      </w:r>
      <w:proofErr w:type="spellStart"/>
      <w:r w:rsidRPr="000D3EA0">
        <w:rPr>
          <w:sz w:val="24"/>
          <w:szCs w:val="24"/>
        </w:rPr>
        <w:t>Matthei</w:t>
      </w:r>
      <w:proofErr w:type="spellEnd"/>
      <w:r w:rsidRPr="000D3EA0">
        <w:rPr>
          <w:sz w:val="24"/>
          <w:szCs w:val="24"/>
        </w:rPr>
        <w:t>, vor Ort auf die Verkehrssicherheitsgefahren hingewiesen. Dabei sind gemei</w:t>
      </w:r>
      <w:r w:rsidRPr="000D3EA0">
        <w:rPr>
          <w:sz w:val="24"/>
          <w:szCs w:val="24"/>
        </w:rPr>
        <w:t>n</w:t>
      </w:r>
      <w:r w:rsidRPr="000D3EA0">
        <w:rPr>
          <w:sz w:val="24"/>
          <w:szCs w:val="24"/>
        </w:rPr>
        <w:t xml:space="preserve">sam mit den Verkehrsinitiativen folgende Maßnahmen auf fachlicher Grundlage </w:t>
      </w:r>
      <w:proofErr w:type="gramStart"/>
      <w:r w:rsidRPr="000D3EA0">
        <w:rPr>
          <w:sz w:val="24"/>
          <w:szCs w:val="24"/>
        </w:rPr>
        <w:t>des</w:t>
      </w:r>
      <w:proofErr w:type="gramEnd"/>
      <w:r w:rsidRPr="000D3EA0">
        <w:rPr>
          <w:sz w:val="24"/>
          <w:szCs w:val="24"/>
        </w:rPr>
        <w:t xml:space="preserve"> </w:t>
      </w:r>
      <w:proofErr w:type="spellStart"/>
      <w:r w:rsidRPr="000D3EA0">
        <w:rPr>
          <w:sz w:val="24"/>
          <w:szCs w:val="24"/>
        </w:rPr>
        <w:t>Borgfe</w:t>
      </w:r>
      <w:r w:rsidRPr="000D3EA0">
        <w:rPr>
          <w:sz w:val="24"/>
          <w:szCs w:val="24"/>
        </w:rPr>
        <w:t>l</w:t>
      </w:r>
      <w:r w:rsidRPr="000D3EA0">
        <w:rPr>
          <w:sz w:val="24"/>
          <w:szCs w:val="24"/>
        </w:rPr>
        <w:t>der</w:t>
      </w:r>
      <w:proofErr w:type="spellEnd"/>
      <w:r w:rsidRPr="000D3EA0">
        <w:rPr>
          <w:sz w:val="24"/>
          <w:szCs w:val="24"/>
        </w:rPr>
        <w:t xml:space="preserve"> Verkehrskonzepts von 2003(Dr. Ing. Walter </w:t>
      </w:r>
      <w:proofErr w:type="spellStart"/>
      <w:r w:rsidRPr="000D3EA0">
        <w:rPr>
          <w:sz w:val="24"/>
          <w:szCs w:val="24"/>
        </w:rPr>
        <w:t>Theine</w:t>
      </w:r>
      <w:proofErr w:type="spellEnd"/>
      <w:r w:rsidRPr="000D3EA0">
        <w:rPr>
          <w:sz w:val="24"/>
          <w:szCs w:val="24"/>
        </w:rPr>
        <w:t>) angesprochen worden:</w:t>
      </w:r>
    </w:p>
    <w:p w:rsidR="007D4AEC" w:rsidRPr="000D3EA0" w:rsidRDefault="007D4AEC" w:rsidP="007D4AEC">
      <w:pPr>
        <w:rPr>
          <w:sz w:val="24"/>
          <w:szCs w:val="24"/>
        </w:rPr>
      </w:pPr>
    </w:p>
    <w:p w:rsidR="007D4AEC" w:rsidRPr="000D3EA0" w:rsidRDefault="007D4AEC" w:rsidP="007D4AEC">
      <w:pPr>
        <w:pStyle w:val="Listenabsatz"/>
        <w:numPr>
          <w:ilvl w:val="0"/>
          <w:numId w:val="15"/>
        </w:numPr>
        <w:rPr>
          <w:sz w:val="24"/>
          <w:szCs w:val="24"/>
        </w:rPr>
      </w:pPr>
      <w:r w:rsidRPr="000D3EA0">
        <w:rPr>
          <w:sz w:val="24"/>
          <w:szCs w:val="24"/>
        </w:rPr>
        <w:t xml:space="preserve">Einrichtung von zwei weiteren </w:t>
      </w:r>
      <w:proofErr w:type="spellStart"/>
      <w:r w:rsidRPr="000D3EA0">
        <w:rPr>
          <w:sz w:val="24"/>
          <w:szCs w:val="24"/>
        </w:rPr>
        <w:t>Querungshilfen</w:t>
      </w:r>
      <w:proofErr w:type="spellEnd"/>
      <w:r w:rsidRPr="000D3EA0">
        <w:rPr>
          <w:sz w:val="24"/>
          <w:szCs w:val="24"/>
        </w:rPr>
        <w:t xml:space="preserve"> im Bereich des Westabschnitts und Optimi</w:t>
      </w:r>
      <w:r w:rsidRPr="000D3EA0">
        <w:rPr>
          <w:sz w:val="24"/>
          <w:szCs w:val="24"/>
        </w:rPr>
        <w:t>e</w:t>
      </w:r>
      <w:r w:rsidRPr="000D3EA0">
        <w:rPr>
          <w:sz w:val="24"/>
          <w:szCs w:val="24"/>
        </w:rPr>
        <w:t xml:space="preserve">rung der vorhandenen </w:t>
      </w:r>
      <w:proofErr w:type="spellStart"/>
      <w:r w:rsidRPr="000D3EA0">
        <w:rPr>
          <w:sz w:val="24"/>
          <w:szCs w:val="24"/>
        </w:rPr>
        <w:t>Querungshilfe</w:t>
      </w:r>
      <w:proofErr w:type="spellEnd"/>
    </w:p>
    <w:p w:rsidR="007D4AEC" w:rsidRPr="000D3EA0" w:rsidRDefault="007D4AEC" w:rsidP="007D4AEC">
      <w:pPr>
        <w:pStyle w:val="Listenabsatz"/>
        <w:numPr>
          <w:ilvl w:val="0"/>
          <w:numId w:val="15"/>
        </w:numPr>
        <w:rPr>
          <w:sz w:val="24"/>
          <w:szCs w:val="24"/>
        </w:rPr>
      </w:pPr>
      <w:r w:rsidRPr="000D3EA0">
        <w:rPr>
          <w:sz w:val="24"/>
          <w:szCs w:val="24"/>
        </w:rPr>
        <w:t>Prüfung der Einrichtung von sogenannten Zebrastreifen</w:t>
      </w:r>
    </w:p>
    <w:p w:rsidR="007D4AEC" w:rsidRPr="000D3EA0" w:rsidRDefault="007D4AEC" w:rsidP="007D4AEC">
      <w:pPr>
        <w:pStyle w:val="Listenabsatz"/>
        <w:numPr>
          <w:ilvl w:val="0"/>
          <w:numId w:val="15"/>
        </w:numPr>
        <w:rPr>
          <w:sz w:val="24"/>
          <w:szCs w:val="24"/>
        </w:rPr>
      </w:pPr>
      <w:r w:rsidRPr="000D3EA0">
        <w:rPr>
          <w:sz w:val="24"/>
          <w:szCs w:val="24"/>
        </w:rPr>
        <w:t>Wiedereinrichtung der Osthälfte als Verkehrsberuhigter Bereich nach Zeichen 325/326</w:t>
      </w:r>
    </w:p>
    <w:p w:rsidR="007D4AEC" w:rsidRPr="000D3EA0" w:rsidRDefault="007D4AEC" w:rsidP="007D4AEC">
      <w:pPr>
        <w:pStyle w:val="Listenabsatz"/>
        <w:numPr>
          <w:ilvl w:val="0"/>
          <w:numId w:val="15"/>
        </w:numPr>
        <w:rPr>
          <w:sz w:val="24"/>
          <w:szCs w:val="24"/>
        </w:rPr>
      </w:pPr>
      <w:r w:rsidRPr="000D3EA0">
        <w:rPr>
          <w:sz w:val="24"/>
          <w:szCs w:val="24"/>
        </w:rPr>
        <w:t>Sperrung der Osthälfte für den Kfz - Verkehr, ersatzweise eine Einbahnstraßenregelung in Richtung Ortsmitte, um zumindest morgens die Fahrzeugführer(s. 90%-Angaben) zu bewegen, andere, vorhandene und unseres Erachtens zumutbare  Alternativen zu nutzen.</w:t>
      </w:r>
    </w:p>
    <w:p w:rsidR="007D4AEC" w:rsidRPr="000D3EA0" w:rsidRDefault="007D4AEC" w:rsidP="007D4AEC">
      <w:pPr>
        <w:pStyle w:val="Listenabsatz"/>
        <w:numPr>
          <w:ilvl w:val="0"/>
          <w:numId w:val="15"/>
        </w:numPr>
        <w:rPr>
          <w:sz w:val="24"/>
          <w:szCs w:val="24"/>
        </w:rPr>
      </w:pPr>
      <w:r w:rsidRPr="000D3EA0">
        <w:rPr>
          <w:sz w:val="24"/>
          <w:szCs w:val="24"/>
        </w:rPr>
        <w:t>Zusätzliche Einrichtung einer Fahrradstraße im</w:t>
      </w:r>
      <w:r w:rsidR="000D3EA0">
        <w:rPr>
          <w:sz w:val="24"/>
          <w:szCs w:val="24"/>
        </w:rPr>
        <w:t xml:space="preserve"> </w:t>
      </w:r>
      <w:proofErr w:type="spellStart"/>
      <w:r w:rsidR="000D3EA0">
        <w:rPr>
          <w:sz w:val="24"/>
          <w:szCs w:val="24"/>
        </w:rPr>
        <w:t>Engstellenbereic</w:t>
      </w:r>
      <w:proofErr w:type="spellEnd"/>
    </w:p>
    <w:p w:rsidR="007D4AEC" w:rsidRPr="000D3EA0" w:rsidRDefault="007D4AEC" w:rsidP="007D4AEC">
      <w:pPr>
        <w:rPr>
          <w:sz w:val="24"/>
          <w:szCs w:val="24"/>
        </w:rPr>
      </w:pPr>
    </w:p>
    <w:p w:rsidR="007D4AEC" w:rsidRPr="000D3EA0" w:rsidRDefault="007D4AEC" w:rsidP="007D4AEC">
      <w:pPr>
        <w:pStyle w:val="Listenabsatz"/>
        <w:numPr>
          <w:ilvl w:val="0"/>
          <w:numId w:val="14"/>
        </w:numPr>
        <w:pBdr>
          <w:top w:val="single" w:sz="4" w:space="1" w:color="auto"/>
          <w:left w:val="single" w:sz="4" w:space="4" w:color="auto"/>
          <w:bottom w:val="single" w:sz="4" w:space="1" w:color="auto"/>
          <w:right w:val="single" w:sz="4" w:space="4" w:color="auto"/>
        </w:pBdr>
        <w:rPr>
          <w:b/>
          <w:sz w:val="28"/>
          <w:szCs w:val="28"/>
        </w:rPr>
      </w:pPr>
      <w:r w:rsidRPr="000D3EA0">
        <w:rPr>
          <w:b/>
          <w:sz w:val="28"/>
          <w:szCs w:val="28"/>
        </w:rPr>
        <w:t>Antrag</w:t>
      </w:r>
    </w:p>
    <w:p w:rsidR="007D4AEC" w:rsidRPr="000D3EA0" w:rsidRDefault="007D4AEC" w:rsidP="007D4AEC">
      <w:pPr>
        <w:pBdr>
          <w:top w:val="single" w:sz="4" w:space="1" w:color="auto"/>
          <w:left w:val="single" w:sz="4" w:space="4" w:color="auto"/>
          <w:bottom w:val="single" w:sz="4" w:space="1" w:color="auto"/>
          <w:right w:val="single" w:sz="4" w:space="4" w:color="auto"/>
        </w:pBdr>
        <w:rPr>
          <w:b/>
          <w:sz w:val="24"/>
          <w:szCs w:val="24"/>
        </w:rPr>
      </w:pPr>
      <w:r w:rsidRPr="000D3EA0">
        <w:rPr>
          <w:b/>
          <w:sz w:val="24"/>
          <w:szCs w:val="24"/>
        </w:rPr>
        <w:t>Der Beirat Borgfeld fordert den Senator für Umwelt, Bau, Verkehr, Stadtentwicklung und Energie auf, im Rahmen seiner Verantwortung die Gefahrenlage einzuschätzen und darauf basierend, ihn fachlich bei der Auswahl von geeigneten und notwendigen Maßnahmen zu beraten.</w:t>
      </w:r>
    </w:p>
    <w:p w:rsidR="007D4AEC" w:rsidRPr="000D3EA0" w:rsidRDefault="007D4AEC" w:rsidP="007D4AEC">
      <w:pPr>
        <w:rPr>
          <w:b/>
          <w:sz w:val="24"/>
          <w:szCs w:val="24"/>
        </w:rPr>
      </w:pPr>
      <w:r w:rsidRPr="000D3EA0">
        <w:rPr>
          <w:b/>
          <w:sz w:val="24"/>
          <w:szCs w:val="24"/>
        </w:rPr>
        <w:br/>
      </w:r>
      <w:r w:rsidRPr="000D3EA0">
        <w:rPr>
          <w:b/>
          <w:sz w:val="24"/>
          <w:szCs w:val="24"/>
        </w:rPr>
        <w:br/>
      </w:r>
      <w:r w:rsidRPr="000D3EA0">
        <w:rPr>
          <w:b/>
          <w:sz w:val="24"/>
          <w:szCs w:val="24"/>
        </w:rPr>
        <w:br/>
      </w:r>
    </w:p>
    <w:p w:rsidR="007D4AEC" w:rsidRPr="000D3EA0" w:rsidRDefault="007D4AEC" w:rsidP="007D4AEC">
      <w:pPr>
        <w:pStyle w:val="Listenabsatz"/>
        <w:numPr>
          <w:ilvl w:val="0"/>
          <w:numId w:val="14"/>
        </w:numPr>
        <w:rPr>
          <w:b/>
          <w:sz w:val="28"/>
          <w:szCs w:val="28"/>
        </w:rPr>
      </w:pPr>
      <w:r w:rsidRPr="000D3EA0">
        <w:rPr>
          <w:b/>
          <w:sz w:val="28"/>
          <w:szCs w:val="28"/>
        </w:rPr>
        <w:t xml:space="preserve">Ergänzende  Rahmenbedingen </w:t>
      </w:r>
    </w:p>
    <w:p w:rsidR="007D4AEC" w:rsidRPr="000D3EA0" w:rsidRDefault="007D4AEC" w:rsidP="007D4AEC">
      <w:pPr>
        <w:rPr>
          <w:sz w:val="24"/>
          <w:szCs w:val="24"/>
        </w:rPr>
      </w:pPr>
      <w:r w:rsidRPr="000D3EA0">
        <w:rPr>
          <w:sz w:val="24"/>
          <w:szCs w:val="24"/>
        </w:rPr>
        <w:t>Auf die Bremer Ergebnisse der Studie/des öffentlichen  Kinderunfall-Atlas der Bundesanstalt für Straßenwesen(BAST) – zwischen 2006 und 2010 waren es in Bremen exakt 1157 veru</w:t>
      </w:r>
      <w:r w:rsidRPr="000D3EA0">
        <w:rPr>
          <w:sz w:val="24"/>
          <w:szCs w:val="24"/>
        </w:rPr>
        <w:t>n</w:t>
      </w:r>
      <w:r w:rsidRPr="000D3EA0">
        <w:rPr>
          <w:sz w:val="24"/>
          <w:szCs w:val="24"/>
        </w:rPr>
        <w:t>glückte Kinder -  und  die Ziele des Verkehrsentwicklungsplans wird ausdrücklich aufmer</w:t>
      </w:r>
      <w:r w:rsidRPr="000D3EA0">
        <w:rPr>
          <w:sz w:val="24"/>
          <w:szCs w:val="24"/>
        </w:rPr>
        <w:t>k</w:t>
      </w:r>
      <w:r w:rsidRPr="000D3EA0">
        <w:rPr>
          <w:sz w:val="24"/>
          <w:szCs w:val="24"/>
        </w:rPr>
        <w:t>sam gemacht.</w:t>
      </w:r>
    </w:p>
    <w:p w:rsidR="007D4AEC" w:rsidRPr="000D3EA0" w:rsidRDefault="007D4AEC" w:rsidP="007D4AEC">
      <w:pPr>
        <w:rPr>
          <w:sz w:val="24"/>
          <w:szCs w:val="24"/>
        </w:rPr>
      </w:pPr>
      <w:r w:rsidRPr="000D3EA0">
        <w:rPr>
          <w:sz w:val="24"/>
          <w:szCs w:val="24"/>
        </w:rPr>
        <w:t>Im Anhang finden Sie die Ergebnisse von Verkehrszählungen der Verkehrsinitiativen.</w:t>
      </w:r>
    </w:p>
    <w:p w:rsidR="007D4AEC" w:rsidRPr="000D3EA0" w:rsidRDefault="007D4AEC" w:rsidP="007D4AEC">
      <w:pPr>
        <w:rPr>
          <w:sz w:val="24"/>
          <w:szCs w:val="24"/>
        </w:rPr>
      </w:pPr>
    </w:p>
    <w:p w:rsidR="007D4AEC" w:rsidRPr="000D3EA0" w:rsidRDefault="007D4AEC" w:rsidP="007D4AEC">
      <w:pPr>
        <w:rPr>
          <w:sz w:val="28"/>
          <w:szCs w:val="28"/>
        </w:rPr>
      </w:pPr>
    </w:p>
    <w:p w:rsidR="007D4AEC" w:rsidRPr="000D3EA0" w:rsidRDefault="007D4AEC" w:rsidP="007D4AEC">
      <w:pPr>
        <w:pStyle w:val="Listenabsatz"/>
        <w:numPr>
          <w:ilvl w:val="0"/>
          <w:numId w:val="14"/>
        </w:numPr>
        <w:rPr>
          <w:b/>
          <w:sz w:val="28"/>
          <w:szCs w:val="28"/>
        </w:rPr>
      </w:pPr>
      <w:r w:rsidRPr="000D3EA0">
        <w:rPr>
          <w:b/>
          <w:sz w:val="28"/>
          <w:szCs w:val="28"/>
        </w:rPr>
        <w:t>Kooperation</w:t>
      </w:r>
    </w:p>
    <w:p w:rsidR="007D4AEC" w:rsidRPr="000D3EA0" w:rsidRDefault="007D4AEC" w:rsidP="007D4AEC">
      <w:pPr>
        <w:rPr>
          <w:sz w:val="24"/>
          <w:szCs w:val="24"/>
        </w:rPr>
      </w:pPr>
      <w:r w:rsidRPr="000D3EA0">
        <w:rPr>
          <w:sz w:val="24"/>
          <w:szCs w:val="24"/>
        </w:rPr>
        <w:t>Gern sind wir bereit, gemeinsam mit den Initiativen vor Ort die Details und die gemachten E</w:t>
      </w:r>
      <w:r w:rsidRPr="000D3EA0">
        <w:rPr>
          <w:sz w:val="24"/>
          <w:szCs w:val="24"/>
        </w:rPr>
        <w:t>r</w:t>
      </w:r>
      <w:r w:rsidRPr="000D3EA0">
        <w:rPr>
          <w:sz w:val="24"/>
          <w:szCs w:val="24"/>
        </w:rPr>
        <w:t xml:space="preserve">fahrungen zu erläutern. </w:t>
      </w:r>
    </w:p>
    <w:p w:rsidR="007D4AEC" w:rsidRPr="000D3EA0" w:rsidRDefault="007D4AEC" w:rsidP="007D4AEC">
      <w:pPr>
        <w:rPr>
          <w:sz w:val="24"/>
          <w:szCs w:val="24"/>
        </w:rPr>
      </w:pPr>
    </w:p>
    <w:p w:rsidR="007D4AEC" w:rsidRPr="000D3EA0" w:rsidRDefault="007D4AEC" w:rsidP="007D4AEC">
      <w:pPr>
        <w:rPr>
          <w:sz w:val="24"/>
          <w:szCs w:val="24"/>
        </w:rPr>
      </w:pPr>
      <w:r w:rsidRPr="000D3EA0">
        <w:rPr>
          <w:sz w:val="24"/>
          <w:szCs w:val="24"/>
        </w:rPr>
        <w:t>Ralf Behrend und die Fraktion der CDU</w:t>
      </w:r>
    </w:p>
    <w:p w:rsidR="007D4AEC" w:rsidRPr="000D3EA0" w:rsidRDefault="007D4AEC" w:rsidP="007D4AEC">
      <w:pPr>
        <w:rPr>
          <w:sz w:val="24"/>
          <w:szCs w:val="24"/>
        </w:rPr>
      </w:pPr>
      <w:r w:rsidRPr="000D3EA0">
        <w:rPr>
          <w:sz w:val="24"/>
          <w:szCs w:val="24"/>
        </w:rPr>
        <w:t>Petra Kettler und die Fraktion der Bündnis 90/Die Grünen</w:t>
      </w:r>
    </w:p>
    <w:p w:rsidR="005661D3" w:rsidRPr="000D3EA0" w:rsidRDefault="007D4AEC" w:rsidP="00580102">
      <w:pPr>
        <w:rPr>
          <w:sz w:val="24"/>
          <w:szCs w:val="24"/>
        </w:rPr>
      </w:pPr>
      <w:r w:rsidRPr="000D3EA0">
        <w:rPr>
          <w:sz w:val="24"/>
          <w:szCs w:val="24"/>
        </w:rPr>
        <w:t>Gerd Ilgner und die Fraktion der SPD</w:t>
      </w:r>
    </w:p>
    <w:sectPr w:rsidR="005661D3" w:rsidRPr="000D3EA0" w:rsidSect="005661D3">
      <w:headerReference w:type="even" r:id="rId10"/>
      <w:headerReference w:type="default" r:id="rId11"/>
      <w:headerReference w:type="first" r:id="rId12"/>
      <w:footerReference w:type="first" r:id="rId13"/>
      <w:type w:val="continuous"/>
      <w:pgSz w:w="11906" w:h="16838" w:code="9"/>
      <w:pgMar w:top="1474" w:right="737" w:bottom="567" w:left="1247" w:header="567"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413" w:rsidRDefault="007D0413">
      <w:r>
        <w:separator/>
      </w:r>
    </w:p>
  </w:endnote>
  <w:endnote w:type="continuationSeparator" w:id="0">
    <w:p w:rsidR="007D0413" w:rsidRDefault="007D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pPr>
      <w:pStyle w:val="Textkrper-Zeileneinzug"/>
      <w:tabs>
        <w:tab w:val="clear" w:pos="5103"/>
        <w:tab w:val="clear" w:pos="6804"/>
        <w:tab w:val="clear" w:pos="8505"/>
        <w:tab w:val="left" w:pos="4820"/>
        <w:tab w:val="left" w:pos="6096"/>
      </w:tabs>
    </w:pPr>
    <w:r>
      <w:rPr>
        <w:noProof/>
      </w:rPr>
      <w:t xml:space="preserve"> </w:t>
    </w:r>
    <w:r w:rsidR="00662355">
      <w:rPr>
        <w:noProof/>
      </w:rPr>
      <mc:AlternateContent>
        <mc:Choice Requires="wps">
          <w:drawing>
            <wp:anchor distT="0" distB="0" distL="114300" distR="114300" simplePos="0" relativeHeight="251658240" behindDoc="0" locked="0" layoutInCell="0" allowOverlap="1" wp14:anchorId="7C9B5400" wp14:editId="6DF28194">
              <wp:simplePos x="0" y="0"/>
              <wp:positionH relativeFrom="page">
                <wp:posOffset>215900</wp:posOffset>
              </wp:positionH>
              <wp:positionV relativeFrom="page">
                <wp:posOffset>5346700</wp:posOffset>
              </wp:positionV>
              <wp:extent cx="17970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" o:allowincell="f">
              <w10:wrap anchorx="page" anchory="page"/>
            </v:line>
          </w:pict>
        </mc:Fallback>
      </mc:AlternateContent>
    </w:r>
    <w:r w:rsidR="00662355">
      <w:rPr>
        <w:noProof/>
      </w:rPr>
      <mc:AlternateContent>
        <mc:Choice Requires="wps">
          <w:drawing>
            <wp:anchor distT="0" distB="0" distL="114300" distR="114300" simplePos="0" relativeHeight="251659264" behindDoc="0" locked="0" layoutInCell="0" allowOverlap="1" wp14:anchorId="0B61F518" wp14:editId="4804439A">
              <wp:simplePos x="0" y="0"/>
              <wp:positionH relativeFrom="page">
                <wp:posOffset>215900</wp:posOffset>
              </wp:positionH>
              <wp:positionV relativeFrom="page">
                <wp:posOffset>7560945</wp:posOffset>
              </wp:positionV>
              <wp:extent cx="1079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rTiAIAAGA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" o:allowincell="f">
              <w10:wrap anchorx="page" anchory="page"/>
            </v:line>
          </w:pict>
        </mc:Fallback>
      </mc:AlternateContent>
    </w:r>
    <w:r>
      <w:t xml:space="preserve">      Dienstgebäude</w:t>
    </w:r>
    <w:r>
      <w:tab/>
      <w:t xml:space="preserve">    Straßenbahn</w:t>
    </w:r>
    <w:r>
      <w:tab/>
      <w:t xml:space="preserve"> Sprechzeiten</w:t>
    </w:r>
    <w:r>
      <w:tab/>
      <w:t xml:space="preserve"> Bremer Landesbank (BLZ 290 500 00) Kto. 1070115000</w:t>
    </w:r>
    <w:r>
      <w:br/>
    </w:r>
    <w:r>
      <w:tab/>
      <w:t>Borgfelder Landstr. 21   Linie 4,Endstation</w:t>
    </w:r>
    <w:r>
      <w:tab/>
      <w:t xml:space="preserve"> Mo., Fr.</w:t>
    </w:r>
    <w:r>
      <w:tab/>
      <w:t xml:space="preserve"> Sparkasse Bremen (BLZ 290 501 01) Kto. 1090653</w:t>
    </w:r>
    <w:r>
      <w:br/>
    </w:r>
    <w:r>
      <w:tab/>
      <w:t>28357 Bremen</w:t>
    </w:r>
    <w:r>
      <w:tab/>
      <w:t xml:space="preserve">     Borgfeld-Mitte</w:t>
    </w:r>
    <w:r>
      <w:tab/>
      <w:t xml:space="preserve"> 08:00 - 13:00 Uhr</w:t>
    </w:r>
    <w:r>
      <w:tab/>
    </w:r>
    <w:r>
      <w:br/>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413" w:rsidRDefault="007D0413">
      <w:r>
        <w:separator/>
      </w:r>
    </w:p>
  </w:footnote>
  <w:footnote w:type="continuationSeparator" w:id="0">
    <w:p w:rsidR="007D0413" w:rsidRDefault="007D0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F5069" w:rsidRDefault="001F5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1F5069" w:rsidP="00B6661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218ED">
      <w:rPr>
        <w:rStyle w:val="Seitenzahl"/>
        <w:noProof/>
      </w:rPr>
      <w:t>2</w:t>
    </w:r>
    <w:r>
      <w:rPr>
        <w:rStyle w:val="Seitenzahl"/>
      </w:rPr>
      <w:fldChar w:fldCharType="end"/>
    </w:r>
  </w:p>
  <w:p w:rsidR="001F5069" w:rsidRDefault="001F506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69" w:rsidRDefault="00662355">
    <w:pPr>
      <w:pStyle w:val="Kopfzeile"/>
      <w:rPr>
        <w:b/>
        <w:bCs/>
        <w:sz w:val="28"/>
      </w:rPr>
    </w:pPr>
    <w:r>
      <w:rPr>
        <w:noProof/>
      </w:rPr>
      <mc:AlternateContent>
        <mc:Choice Requires="wps">
          <w:drawing>
            <wp:anchor distT="0" distB="0" distL="114300" distR="114300" simplePos="0" relativeHeight="251657216" behindDoc="0" locked="0" layoutInCell="0" allowOverlap="1" wp14:anchorId="137BAAB8" wp14:editId="0A510DCB">
              <wp:simplePos x="0" y="0"/>
              <wp:positionH relativeFrom="column">
                <wp:posOffset>4267835</wp:posOffset>
              </wp:positionH>
              <wp:positionV relativeFrom="paragraph">
                <wp:posOffset>596900</wp:posOffset>
              </wp:positionV>
              <wp:extent cx="299085" cy="4038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5069" w:rsidRDefault="001F5069">
                          <w:r>
                            <w:rPr>
                              <w:sz w:val="20"/>
                            </w:rPr>
                            <w:object w:dxaOrig="556" w:dyaOrig="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2.25pt" o:ole="" fillcolor="window">
                                <v:imagedata r:id="rId1" o:title=""/>
                              </v:shape>
                              <o:OLEObject Type="Embed" ProgID="Word.Picture.8" ShapeID="_x0000_i1025" DrawAspect="Content" ObjectID="_1432029806"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6.05pt;margin-top:47pt;width:23.5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DF4A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" o:allowincell="f" filled="f" stroked="f" strokeweight="0">
              <v:textbox inset="0,0,0,0">
                <w:txbxContent>
                  <w:p w:rsidR="001F5069" w:rsidRDefault="001F5069">
                    <w:r>
                      <w:rPr>
                        <w:sz w:val="20"/>
                      </w:rPr>
                      <w:object w:dxaOrig="556" w:dyaOrig="751">
                        <v:shape id="_x0000_i1026" type="#_x0000_t75" style="width:23.25pt;height:32.25pt" o:ole="" fillcolor="window">
                          <v:imagedata r:id="rId3" o:title=""/>
                        </v:shape>
                        <o:OLEObject Type="Embed" ProgID="Word.Picture.8" ShapeID="_x0000_i1026" DrawAspect="Content" ObjectID="_1432028916" r:id="rId4"/>
                      </w:object>
                    </w:r>
                  </w:p>
                </w:txbxContent>
              </v:textbox>
            </v:rect>
          </w:pict>
        </mc:Fallback>
      </mc:AlternateContent>
    </w:r>
    <w:r>
      <w:rPr>
        <w:noProof/>
      </w:rPr>
      <mc:AlternateContent>
        <mc:Choice Requires="wps">
          <w:drawing>
            <wp:anchor distT="0" distB="0" distL="114300" distR="114300" simplePos="0" relativeHeight="251656192" behindDoc="0" locked="0" layoutInCell="0" allowOverlap="1" wp14:anchorId="628ADA05" wp14:editId="03DAD147">
              <wp:simplePos x="0" y="0"/>
              <wp:positionH relativeFrom="page">
                <wp:posOffset>215900</wp:posOffset>
              </wp:positionH>
              <wp:positionV relativeFrom="page">
                <wp:posOffset>3780790</wp:posOffset>
              </wp:positionV>
              <wp:extent cx="107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" o:allowincell="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7673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7BF66F1"/>
    <w:multiLevelType w:val="hybridMultilevel"/>
    <w:tmpl w:val="6F5EFBC4"/>
    <w:lvl w:ilvl="0" w:tplc="470ADFF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CF2D1D"/>
    <w:multiLevelType w:val="hybridMultilevel"/>
    <w:tmpl w:val="6A7C9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BD4E88"/>
    <w:multiLevelType w:val="hybridMultilevel"/>
    <w:tmpl w:val="73C842C2"/>
    <w:lvl w:ilvl="0" w:tplc="C576F35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A80645"/>
    <w:multiLevelType w:val="hybridMultilevel"/>
    <w:tmpl w:val="E6109860"/>
    <w:lvl w:ilvl="0" w:tplc="380CA3FE">
      <w:numFmt w:val="bullet"/>
      <w:lvlText w:val=""/>
      <w:lvlJc w:val="left"/>
      <w:pPr>
        <w:ind w:left="720" w:hanging="360"/>
      </w:pPr>
      <w:rPr>
        <w:rFonts w:ascii="Symbol" w:eastAsiaTheme="minorHAnsi" w:hAnsi="Symbol"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D6262E"/>
    <w:multiLevelType w:val="hybridMultilevel"/>
    <w:tmpl w:val="69E01694"/>
    <w:lvl w:ilvl="0" w:tplc="D3F8539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B7524A"/>
    <w:multiLevelType w:val="hybridMultilevel"/>
    <w:tmpl w:val="FBEAE14E"/>
    <w:lvl w:ilvl="0" w:tplc="29DE9E3C">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602306"/>
    <w:multiLevelType w:val="hybridMultilevel"/>
    <w:tmpl w:val="B17C6C88"/>
    <w:lvl w:ilvl="0" w:tplc="36F4A9B2">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nsid w:val="2EA10403"/>
    <w:multiLevelType w:val="hybridMultilevel"/>
    <w:tmpl w:val="F7621EAE"/>
    <w:lvl w:ilvl="0" w:tplc="393C2F96">
      <w:start w:val="3"/>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8F7DD8"/>
    <w:multiLevelType w:val="hybridMultilevel"/>
    <w:tmpl w:val="C6FADEEA"/>
    <w:lvl w:ilvl="0" w:tplc="8326B09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nsid w:val="4DCC4610"/>
    <w:multiLevelType w:val="hybridMultilevel"/>
    <w:tmpl w:val="32A8C428"/>
    <w:lvl w:ilvl="0" w:tplc="051A10F6">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574A098B"/>
    <w:multiLevelType w:val="hybridMultilevel"/>
    <w:tmpl w:val="7926053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5E54187F"/>
    <w:multiLevelType w:val="hybridMultilevel"/>
    <w:tmpl w:val="D362E550"/>
    <w:lvl w:ilvl="0" w:tplc="531A6EA2">
      <w:start w:val="1"/>
      <w:numFmt w:val="decimal"/>
      <w:lvlText w:val="%1."/>
      <w:lvlJc w:val="left"/>
      <w:pPr>
        <w:tabs>
          <w:tab w:val="num" w:pos="644"/>
        </w:tabs>
        <w:ind w:left="644" w:hanging="360"/>
      </w:pPr>
      <w:rPr>
        <w:rFonts w:hint="default"/>
        <w:b w:val="0"/>
        <w:i w:val="0"/>
      </w:rPr>
    </w:lvl>
    <w:lvl w:ilvl="1" w:tplc="BCF8F746">
      <w:start w:val="4"/>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BB0C47D8">
      <w:start w:val="1"/>
      <w:numFmt w:val="lowerLetter"/>
      <w:lvlText w:val="%4.)"/>
      <w:lvlJc w:val="left"/>
      <w:pPr>
        <w:tabs>
          <w:tab w:val="num" w:pos="2880"/>
        </w:tabs>
        <w:ind w:left="2880" w:hanging="360"/>
      </w:pPr>
      <w:rPr>
        <w:rFonts w:hint="default"/>
      </w:r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5275F43"/>
    <w:multiLevelType w:val="hybridMultilevel"/>
    <w:tmpl w:val="C0D89B5A"/>
    <w:lvl w:ilvl="0" w:tplc="D0444B8A">
      <w:start w:val="10"/>
      <w:numFmt w:val="decimal"/>
      <w:lvlText w:val="%1."/>
      <w:lvlJc w:val="left"/>
      <w:pPr>
        <w:tabs>
          <w:tab w:val="num" w:pos="680"/>
        </w:tabs>
        <w:ind w:left="680" w:hanging="51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BC36EAE"/>
    <w:multiLevelType w:val="multilevel"/>
    <w:tmpl w:val="D4FC46AE"/>
    <w:lvl w:ilvl="0">
      <w:start w:val="1"/>
      <w:numFmt w:val="decimal"/>
      <w:lvlText w:val="%1."/>
      <w:lvlJc w:val="left"/>
      <w:pPr>
        <w:tabs>
          <w:tab w:val="num" w:pos="644"/>
        </w:tabs>
        <w:ind w:left="644" w:hanging="360"/>
      </w:pPr>
      <w:rPr>
        <w:rFonts w:hint="default"/>
        <w:b w:val="0"/>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11"/>
  </w:num>
  <w:num w:numId="3">
    <w:abstractNumId w:val="1"/>
  </w:num>
  <w:num w:numId="4">
    <w:abstractNumId w:val="13"/>
  </w:num>
  <w:num w:numId="5">
    <w:abstractNumId w:val="14"/>
  </w:num>
  <w:num w:numId="6">
    <w:abstractNumId w:val="7"/>
  </w:num>
  <w:num w:numId="7">
    <w:abstractNumId w:val="9"/>
  </w:num>
  <w:num w:numId="8">
    <w:abstractNumId w:val="10"/>
  </w:num>
  <w:num w:numId="9">
    <w:abstractNumId w:val="3"/>
  </w:num>
  <w:num w:numId="10">
    <w:abstractNumId w:val="6"/>
  </w:num>
  <w:num w:numId="11">
    <w:abstractNumId w:val="0"/>
  </w:num>
  <w:num w:numId="12">
    <w:abstractNumId w:val="5"/>
  </w:num>
  <w:num w:numId="13">
    <w:abstractNumId w:val="4"/>
  </w:num>
  <w:num w:numId="14">
    <w:abstractNumId w:val="2"/>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BE"/>
    <w:rsid w:val="00000D47"/>
    <w:rsid w:val="00000E6C"/>
    <w:rsid w:val="00001FE5"/>
    <w:rsid w:val="00003A53"/>
    <w:rsid w:val="000117C3"/>
    <w:rsid w:val="000248D4"/>
    <w:rsid w:val="00034D92"/>
    <w:rsid w:val="00036CA8"/>
    <w:rsid w:val="000411F7"/>
    <w:rsid w:val="00060261"/>
    <w:rsid w:val="000622D4"/>
    <w:rsid w:val="0007694A"/>
    <w:rsid w:val="00080C38"/>
    <w:rsid w:val="00086AA3"/>
    <w:rsid w:val="000905B6"/>
    <w:rsid w:val="00091C26"/>
    <w:rsid w:val="000926DA"/>
    <w:rsid w:val="00095A49"/>
    <w:rsid w:val="000B64AA"/>
    <w:rsid w:val="000C7555"/>
    <w:rsid w:val="000D0EA9"/>
    <w:rsid w:val="000D3EA0"/>
    <w:rsid w:val="000D6A88"/>
    <w:rsid w:val="000D794E"/>
    <w:rsid w:val="000E38C7"/>
    <w:rsid w:val="000F2DA0"/>
    <w:rsid w:val="000F32D1"/>
    <w:rsid w:val="000F4F25"/>
    <w:rsid w:val="000F779D"/>
    <w:rsid w:val="00104213"/>
    <w:rsid w:val="00104B5C"/>
    <w:rsid w:val="0011036E"/>
    <w:rsid w:val="001151E8"/>
    <w:rsid w:val="0012034F"/>
    <w:rsid w:val="00122E9D"/>
    <w:rsid w:val="001265E4"/>
    <w:rsid w:val="001271D3"/>
    <w:rsid w:val="00133996"/>
    <w:rsid w:val="00137617"/>
    <w:rsid w:val="001402A5"/>
    <w:rsid w:val="00143B54"/>
    <w:rsid w:val="0015714D"/>
    <w:rsid w:val="00160E8D"/>
    <w:rsid w:val="001615FD"/>
    <w:rsid w:val="0016458C"/>
    <w:rsid w:val="00176635"/>
    <w:rsid w:val="00185354"/>
    <w:rsid w:val="001863E6"/>
    <w:rsid w:val="00186E46"/>
    <w:rsid w:val="001B04C2"/>
    <w:rsid w:val="001B3253"/>
    <w:rsid w:val="001C450F"/>
    <w:rsid w:val="001C5E8C"/>
    <w:rsid w:val="001D128F"/>
    <w:rsid w:val="001D1BB2"/>
    <w:rsid w:val="001D64E1"/>
    <w:rsid w:val="001D6D8B"/>
    <w:rsid w:val="001E073A"/>
    <w:rsid w:val="001E0AC9"/>
    <w:rsid w:val="001F00F9"/>
    <w:rsid w:val="001F1674"/>
    <w:rsid w:val="001F216B"/>
    <w:rsid w:val="001F270E"/>
    <w:rsid w:val="001F5069"/>
    <w:rsid w:val="00207F24"/>
    <w:rsid w:val="00216B52"/>
    <w:rsid w:val="002205A3"/>
    <w:rsid w:val="00243C61"/>
    <w:rsid w:val="002551F3"/>
    <w:rsid w:val="00263C02"/>
    <w:rsid w:val="002719AA"/>
    <w:rsid w:val="002722A4"/>
    <w:rsid w:val="00286EE8"/>
    <w:rsid w:val="00290428"/>
    <w:rsid w:val="002907A1"/>
    <w:rsid w:val="002A7F69"/>
    <w:rsid w:val="002C2C2E"/>
    <w:rsid w:val="002D0A36"/>
    <w:rsid w:val="002E1332"/>
    <w:rsid w:val="002E48E5"/>
    <w:rsid w:val="002F4B0C"/>
    <w:rsid w:val="002F6D75"/>
    <w:rsid w:val="003007E0"/>
    <w:rsid w:val="003038E6"/>
    <w:rsid w:val="00311787"/>
    <w:rsid w:val="00317CE6"/>
    <w:rsid w:val="003238AB"/>
    <w:rsid w:val="003412B3"/>
    <w:rsid w:val="003444CB"/>
    <w:rsid w:val="00351AEA"/>
    <w:rsid w:val="00361E2A"/>
    <w:rsid w:val="0037189C"/>
    <w:rsid w:val="00380651"/>
    <w:rsid w:val="00393DB5"/>
    <w:rsid w:val="00393DEC"/>
    <w:rsid w:val="003A26EC"/>
    <w:rsid w:val="003A321E"/>
    <w:rsid w:val="003A5E1A"/>
    <w:rsid w:val="003B2F21"/>
    <w:rsid w:val="003B6001"/>
    <w:rsid w:val="003C1B03"/>
    <w:rsid w:val="003D1F18"/>
    <w:rsid w:val="003D5B80"/>
    <w:rsid w:val="003F5327"/>
    <w:rsid w:val="003F63B0"/>
    <w:rsid w:val="00404ADB"/>
    <w:rsid w:val="0041161F"/>
    <w:rsid w:val="00412EAE"/>
    <w:rsid w:val="004152E2"/>
    <w:rsid w:val="00421198"/>
    <w:rsid w:val="004273DA"/>
    <w:rsid w:val="00442465"/>
    <w:rsid w:val="004474DC"/>
    <w:rsid w:val="00447A06"/>
    <w:rsid w:val="00452C0A"/>
    <w:rsid w:val="00467DD5"/>
    <w:rsid w:val="00474A78"/>
    <w:rsid w:val="00476AED"/>
    <w:rsid w:val="00476B34"/>
    <w:rsid w:val="0049111D"/>
    <w:rsid w:val="00497BE0"/>
    <w:rsid w:val="004D2D68"/>
    <w:rsid w:val="004F57FF"/>
    <w:rsid w:val="004F7659"/>
    <w:rsid w:val="00500AC0"/>
    <w:rsid w:val="005010BD"/>
    <w:rsid w:val="005068F4"/>
    <w:rsid w:val="00506F83"/>
    <w:rsid w:val="00507D25"/>
    <w:rsid w:val="00513EBA"/>
    <w:rsid w:val="00524D8F"/>
    <w:rsid w:val="0052705F"/>
    <w:rsid w:val="00530979"/>
    <w:rsid w:val="00550682"/>
    <w:rsid w:val="005558FC"/>
    <w:rsid w:val="005661D3"/>
    <w:rsid w:val="00571488"/>
    <w:rsid w:val="005765BB"/>
    <w:rsid w:val="00580102"/>
    <w:rsid w:val="005A194B"/>
    <w:rsid w:val="005A4EF5"/>
    <w:rsid w:val="005C5B25"/>
    <w:rsid w:val="005D390B"/>
    <w:rsid w:val="005E2DED"/>
    <w:rsid w:val="005F296F"/>
    <w:rsid w:val="005F5BE6"/>
    <w:rsid w:val="005F70AC"/>
    <w:rsid w:val="006014C4"/>
    <w:rsid w:val="00603707"/>
    <w:rsid w:val="00604CEE"/>
    <w:rsid w:val="006060D5"/>
    <w:rsid w:val="0060612B"/>
    <w:rsid w:val="0060720B"/>
    <w:rsid w:val="00617523"/>
    <w:rsid w:val="00623584"/>
    <w:rsid w:val="006464E8"/>
    <w:rsid w:val="00653244"/>
    <w:rsid w:val="006607AB"/>
    <w:rsid w:val="00662355"/>
    <w:rsid w:val="00663C12"/>
    <w:rsid w:val="00663EBB"/>
    <w:rsid w:val="00666324"/>
    <w:rsid w:val="00667789"/>
    <w:rsid w:val="00672608"/>
    <w:rsid w:val="006761DE"/>
    <w:rsid w:val="00685FA5"/>
    <w:rsid w:val="006A3487"/>
    <w:rsid w:val="006A3A95"/>
    <w:rsid w:val="006B4A06"/>
    <w:rsid w:val="006C0AD2"/>
    <w:rsid w:val="006D644D"/>
    <w:rsid w:val="006E27BF"/>
    <w:rsid w:val="00713CE6"/>
    <w:rsid w:val="007144BE"/>
    <w:rsid w:val="00714714"/>
    <w:rsid w:val="00716397"/>
    <w:rsid w:val="00722281"/>
    <w:rsid w:val="007274BF"/>
    <w:rsid w:val="007308AE"/>
    <w:rsid w:val="0073471B"/>
    <w:rsid w:val="0074242F"/>
    <w:rsid w:val="00745185"/>
    <w:rsid w:val="00746FCC"/>
    <w:rsid w:val="00756027"/>
    <w:rsid w:val="00761F8F"/>
    <w:rsid w:val="00763902"/>
    <w:rsid w:val="00770F76"/>
    <w:rsid w:val="00781F81"/>
    <w:rsid w:val="007A507C"/>
    <w:rsid w:val="007C2A39"/>
    <w:rsid w:val="007C49FF"/>
    <w:rsid w:val="007D0413"/>
    <w:rsid w:val="007D0E56"/>
    <w:rsid w:val="007D4AEC"/>
    <w:rsid w:val="007E26A4"/>
    <w:rsid w:val="007E36D2"/>
    <w:rsid w:val="007E6A88"/>
    <w:rsid w:val="007F1DD9"/>
    <w:rsid w:val="00813B29"/>
    <w:rsid w:val="00821698"/>
    <w:rsid w:val="00821847"/>
    <w:rsid w:val="00835361"/>
    <w:rsid w:val="008378D8"/>
    <w:rsid w:val="00853008"/>
    <w:rsid w:val="00865EA1"/>
    <w:rsid w:val="00882ED7"/>
    <w:rsid w:val="00883970"/>
    <w:rsid w:val="0089713C"/>
    <w:rsid w:val="00897D67"/>
    <w:rsid w:val="008B2414"/>
    <w:rsid w:val="008B4C02"/>
    <w:rsid w:val="008C27A3"/>
    <w:rsid w:val="008C331F"/>
    <w:rsid w:val="008C6A6F"/>
    <w:rsid w:val="008D29C1"/>
    <w:rsid w:val="008D5CDD"/>
    <w:rsid w:val="008F6AD7"/>
    <w:rsid w:val="008F7252"/>
    <w:rsid w:val="00907767"/>
    <w:rsid w:val="00914E23"/>
    <w:rsid w:val="009218E4"/>
    <w:rsid w:val="00922E1A"/>
    <w:rsid w:val="00930AA6"/>
    <w:rsid w:val="0093418C"/>
    <w:rsid w:val="00935355"/>
    <w:rsid w:val="00937708"/>
    <w:rsid w:val="0094400A"/>
    <w:rsid w:val="009456E0"/>
    <w:rsid w:val="00954312"/>
    <w:rsid w:val="009568F6"/>
    <w:rsid w:val="009578EC"/>
    <w:rsid w:val="00961759"/>
    <w:rsid w:val="009636B5"/>
    <w:rsid w:val="00971CC3"/>
    <w:rsid w:val="00982AFC"/>
    <w:rsid w:val="00985AA3"/>
    <w:rsid w:val="00986383"/>
    <w:rsid w:val="0099437C"/>
    <w:rsid w:val="009A0DBA"/>
    <w:rsid w:val="009A31B0"/>
    <w:rsid w:val="009A40F1"/>
    <w:rsid w:val="009A627E"/>
    <w:rsid w:val="009B2E2F"/>
    <w:rsid w:val="009D05B0"/>
    <w:rsid w:val="009D454E"/>
    <w:rsid w:val="009E01C5"/>
    <w:rsid w:val="009E0E5D"/>
    <w:rsid w:val="009E5242"/>
    <w:rsid w:val="009E578A"/>
    <w:rsid w:val="009F0C5B"/>
    <w:rsid w:val="00A02E89"/>
    <w:rsid w:val="00A04C33"/>
    <w:rsid w:val="00A22A2D"/>
    <w:rsid w:val="00A32E35"/>
    <w:rsid w:val="00A43C0B"/>
    <w:rsid w:val="00A62694"/>
    <w:rsid w:val="00A63B3F"/>
    <w:rsid w:val="00A63E78"/>
    <w:rsid w:val="00A65F64"/>
    <w:rsid w:val="00A80EB3"/>
    <w:rsid w:val="00A81277"/>
    <w:rsid w:val="00A83A8A"/>
    <w:rsid w:val="00AA1196"/>
    <w:rsid w:val="00AA2D9F"/>
    <w:rsid w:val="00AA3F49"/>
    <w:rsid w:val="00AA52BE"/>
    <w:rsid w:val="00AA5F1D"/>
    <w:rsid w:val="00AB0C1E"/>
    <w:rsid w:val="00AB2590"/>
    <w:rsid w:val="00AC6D49"/>
    <w:rsid w:val="00AD30E7"/>
    <w:rsid w:val="00AD3324"/>
    <w:rsid w:val="00AF003B"/>
    <w:rsid w:val="00B152F6"/>
    <w:rsid w:val="00B16007"/>
    <w:rsid w:val="00B218ED"/>
    <w:rsid w:val="00B30B3C"/>
    <w:rsid w:val="00B35220"/>
    <w:rsid w:val="00B4663A"/>
    <w:rsid w:val="00B47E2A"/>
    <w:rsid w:val="00B6487B"/>
    <w:rsid w:val="00B6661A"/>
    <w:rsid w:val="00B77147"/>
    <w:rsid w:val="00B85407"/>
    <w:rsid w:val="00BB6006"/>
    <w:rsid w:val="00BC799E"/>
    <w:rsid w:val="00BD64F8"/>
    <w:rsid w:val="00BE4D0E"/>
    <w:rsid w:val="00BF4F1E"/>
    <w:rsid w:val="00BF5448"/>
    <w:rsid w:val="00C023DD"/>
    <w:rsid w:val="00C10947"/>
    <w:rsid w:val="00C130D7"/>
    <w:rsid w:val="00C2115E"/>
    <w:rsid w:val="00C2232D"/>
    <w:rsid w:val="00C260F4"/>
    <w:rsid w:val="00C31654"/>
    <w:rsid w:val="00C36FF5"/>
    <w:rsid w:val="00C42EC7"/>
    <w:rsid w:val="00C46663"/>
    <w:rsid w:val="00C53360"/>
    <w:rsid w:val="00C546E2"/>
    <w:rsid w:val="00C80792"/>
    <w:rsid w:val="00C81190"/>
    <w:rsid w:val="00C85E08"/>
    <w:rsid w:val="00C87B85"/>
    <w:rsid w:val="00CA0336"/>
    <w:rsid w:val="00CA5DE9"/>
    <w:rsid w:val="00CA6CA6"/>
    <w:rsid w:val="00CB0279"/>
    <w:rsid w:val="00CB5291"/>
    <w:rsid w:val="00CC769A"/>
    <w:rsid w:val="00CD6FF8"/>
    <w:rsid w:val="00CE299B"/>
    <w:rsid w:val="00D01EDE"/>
    <w:rsid w:val="00D0565F"/>
    <w:rsid w:val="00D24D97"/>
    <w:rsid w:val="00D313B4"/>
    <w:rsid w:val="00D3333D"/>
    <w:rsid w:val="00D37628"/>
    <w:rsid w:val="00D4299B"/>
    <w:rsid w:val="00D4478D"/>
    <w:rsid w:val="00D54716"/>
    <w:rsid w:val="00D54BA5"/>
    <w:rsid w:val="00D7150D"/>
    <w:rsid w:val="00D71D3E"/>
    <w:rsid w:val="00D93A42"/>
    <w:rsid w:val="00D964DC"/>
    <w:rsid w:val="00DA46F1"/>
    <w:rsid w:val="00DA71BB"/>
    <w:rsid w:val="00DD1122"/>
    <w:rsid w:val="00DE224E"/>
    <w:rsid w:val="00DE6E02"/>
    <w:rsid w:val="00DF2D0B"/>
    <w:rsid w:val="00DF4F41"/>
    <w:rsid w:val="00DF5EB5"/>
    <w:rsid w:val="00E010AC"/>
    <w:rsid w:val="00E010D6"/>
    <w:rsid w:val="00E0689C"/>
    <w:rsid w:val="00E1624C"/>
    <w:rsid w:val="00E31378"/>
    <w:rsid w:val="00E45B0E"/>
    <w:rsid w:val="00E47440"/>
    <w:rsid w:val="00E520F6"/>
    <w:rsid w:val="00E53AA1"/>
    <w:rsid w:val="00E54B8F"/>
    <w:rsid w:val="00E60D13"/>
    <w:rsid w:val="00E63D2C"/>
    <w:rsid w:val="00E679E4"/>
    <w:rsid w:val="00E753C1"/>
    <w:rsid w:val="00E771BC"/>
    <w:rsid w:val="00E85B19"/>
    <w:rsid w:val="00E8614D"/>
    <w:rsid w:val="00E876E5"/>
    <w:rsid w:val="00E91704"/>
    <w:rsid w:val="00E97218"/>
    <w:rsid w:val="00EA2DFF"/>
    <w:rsid w:val="00EA67A1"/>
    <w:rsid w:val="00EB3228"/>
    <w:rsid w:val="00EC26A3"/>
    <w:rsid w:val="00ED0C4F"/>
    <w:rsid w:val="00ED32B9"/>
    <w:rsid w:val="00ED772D"/>
    <w:rsid w:val="00EF3614"/>
    <w:rsid w:val="00F00E2B"/>
    <w:rsid w:val="00F34A39"/>
    <w:rsid w:val="00F55FCE"/>
    <w:rsid w:val="00F57939"/>
    <w:rsid w:val="00F60050"/>
    <w:rsid w:val="00F60F7F"/>
    <w:rsid w:val="00F6161E"/>
    <w:rsid w:val="00F635D9"/>
    <w:rsid w:val="00F760BF"/>
    <w:rsid w:val="00F9521F"/>
    <w:rsid w:val="00F96100"/>
    <w:rsid w:val="00FA0F57"/>
    <w:rsid w:val="00FA4BAC"/>
    <w:rsid w:val="00FB2AD9"/>
    <w:rsid w:val="00FB34F1"/>
    <w:rsid w:val="00FC0FA2"/>
    <w:rsid w:val="00FD1C7E"/>
    <w:rsid w:val="00FD1D41"/>
    <w:rsid w:val="00FD6E9E"/>
    <w:rsid w:val="00FE224A"/>
    <w:rsid w:val="00FF7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1190"/>
    <w:rPr>
      <w:rFonts w:ascii="Arial" w:hAnsi="Arial"/>
      <w:sz w:val="22"/>
    </w:rPr>
  </w:style>
  <w:style w:type="paragraph" w:styleId="berschrift1">
    <w:name w:val="heading 1"/>
    <w:basedOn w:val="Standard"/>
    <w:next w:val="Standard"/>
    <w:qFormat/>
    <w:pPr>
      <w:keepNext/>
      <w:jc w:val="both"/>
      <w:outlineLvl w:val="0"/>
    </w:p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rFonts w:ascii="CG Times (WN)" w:hAnsi="CG Times (WN)"/>
    </w:rPr>
  </w:style>
  <w:style w:type="paragraph" w:styleId="Textkrper">
    <w:name w:val="Body Text"/>
    <w:basedOn w:val="Standard"/>
    <w:rPr>
      <w:b/>
      <w:sz w:val="24"/>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character" w:styleId="Hyperlink">
    <w:name w:val="Hyperlink"/>
    <w:rPr>
      <w:color w:val="0000FF"/>
      <w:u w:val="single"/>
    </w:rPr>
  </w:style>
  <w:style w:type="character" w:styleId="BesuchterHyperlink">
    <w:name w:val="FollowedHyperlink"/>
    <w:rPr>
      <w:color w:val="800080"/>
      <w:u w:val="single"/>
    </w:rPr>
  </w:style>
  <w:style w:type="paragraph" w:styleId="Sprechblasentext">
    <w:name w:val="Balloon Text"/>
    <w:basedOn w:val="Standard"/>
    <w:semiHidden/>
    <w:rsid w:val="00BB6006"/>
    <w:rPr>
      <w:rFonts w:ascii="Tahoma" w:hAnsi="Tahoma" w:cs="Tahoma"/>
      <w:sz w:val="16"/>
      <w:szCs w:val="16"/>
    </w:rPr>
  </w:style>
  <w:style w:type="paragraph" w:customStyle="1" w:styleId="Listenabsatz1">
    <w:name w:val="Listenabsatz1"/>
    <w:basedOn w:val="Standard"/>
    <w:rsid w:val="009A627E"/>
    <w:pPr>
      <w:spacing w:after="200" w:line="276" w:lineRule="auto"/>
      <w:ind w:left="720"/>
      <w:contextualSpacing/>
    </w:pPr>
    <w:rPr>
      <w:rFonts w:ascii="Calibri" w:hAnsi="Calibri"/>
      <w:szCs w:val="22"/>
      <w:lang w:eastAsia="en-US"/>
    </w:rPr>
  </w:style>
  <w:style w:type="paragraph" w:styleId="HTMLVorformatiert">
    <w:name w:val="HTML Preformatted"/>
    <w:basedOn w:val="Standard"/>
    <w:rsid w:val="00B6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TMLSchreibmaschine">
    <w:name w:val="HTML Typewriter"/>
    <w:rsid w:val="00B6487B"/>
    <w:rPr>
      <w:rFonts w:ascii="Courier New" w:eastAsia="Times New Roman" w:hAnsi="Courier New" w:cs="Courier New"/>
      <w:sz w:val="20"/>
      <w:szCs w:val="20"/>
    </w:rPr>
  </w:style>
  <w:style w:type="character" w:customStyle="1" w:styleId="Starkbetont">
    <w:name w:val="Stark betont"/>
    <w:rsid w:val="001F216B"/>
    <w:rPr>
      <w:b/>
    </w:rPr>
  </w:style>
  <w:style w:type="paragraph" w:customStyle="1" w:styleId="VorformatierterText">
    <w:name w:val="Vorformatierter Text"/>
    <w:basedOn w:val="Standard"/>
    <w:rsid w:val="001F216B"/>
    <w:pPr>
      <w:widowControl w:val="0"/>
      <w:autoSpaceDE w:val="0"/>
      <w:autoSpaceDN w:val="0"/>
      <w:adjustRightInd w:val="0"/>
    </w:pPr>
    <w:rPr>
      <w:rFonts w:ascii="Times New Roman" w:hAnsi="Times New Roman"/>
      <w:sz w:val="20"/>
    </w:rPr>
  </w:style>
  <w:style w:type="paragraph" w:customStyle="1" w:styleId="Default">
    <w:name w:val="Default"/>
    <w:rsid w:val="00ED772D"/>
    <w:pPr>
      <w:autoSpaceDE w:val="0"/>
      <w:autoSpaceDN w:val="0"/>
      <w:adjustRightInd w:val="0"/>
    </w:pPr>
    <w:rPr>
      <w:color w:val="000000"/>
      <w:sz w:val="24"/>
      <w:szCs w:val="24"/>
    </w:rPr>
  </w:style>
  <w:style w:type="paragraph" w:styleId="Listenabsatz">
    <w:name w:val="List Paragraph"/>
    <w:basedOn w:val="Standard"/>
    <w:uiPriority w:val="34"/>
    <w:qFormat/>
    <w:rsid w:val="00571488"/>
    <w:pPr>
      <w:spacing w:after="200" w:line="276" w:lineRule="auto"/>
      <w:ind w:left="720"/>
      <w:contextualSpacing/>
    </w:pPr>
    <w:rPr>
      <w:rFonts w:ascii="Calibri" w:eastAsia="Calibri" w:hAnsi="Calibri"/>
      <w:szCs w:val="22"/>
      <w:lang w:eastAsia="en-US"/>
    </w:rPr>
  </w:style>
  <w:style w:type="paragraph" w:styleId="Aufzhlungszeichen">
    <w:name w:val="List Bullet"/>
    <w:basedOn w:val="Standard"/>
    <w:rsid w:val="0089713C"/>
    <w:pPr>
      <w:numPr>
        <w:numId w:val="11"/>
      </w:numPr>
      <w:contextualSpacing/>
    </w:pPr>
  </w:style>
  <w:style w:type="paragraph" w:styleId="Funotentext">
    <w:name w:val="footnote text"/>
    <w:basedOn w:val="Standard"/>
    <w:link w:val="FunotentextZchn"/>
    <w:rsid w:val="00882ED7"/>
    <w:rPr>
      <w:sz w:val="20"/>
    </w:rPr>
  </w:style>
  <w:style w:type="character" w:customStyle="1" w:styleId="FunotentextZchn">
    <w:name w:val="Fußnotentext Zchn"/>
    <w:basedOn w:val="Absatz-Standardschriftart"/>
    <w:link w:val="Funotentext"/>
    <w:rsid w:val="00882ED7"/>
    <w:rPr>
      <w:rFonts w:ascii="Arial" w:hAnsi="Arial"/>
    </w:rPr>
  </w:style>
  <w:style w:type="character" w:styleId="Funotenzeichen">
    <w:name w:val="footnote reference"/>
    <w:basedOn w:val="Absatz-Standardschriftart"/>
    <w:rsid w:val="00882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911">
      <w:bodyDiv w:val="1"/>
      <w:marLeft w:val="0"/>
      <w:marRight w:val="0"/>
      <w:marTop w:val="0"/>
      <w:marBottom w:val="0"/>
      <w:divBdr>
        <w:top w:val="none" w:sz="0" w:space="0" w:color="auto"/>
        <w:left w:val="none" w:sz="0" w:space="0" w:color="auto"/>
        <w:bottom w:val="none" w:sz="0" w:space="0" w:color="auto"/>
        <w:right w:val="none" w:sz="0" w:space="0" w:color="auto"/>
      </w:divBdr>
    </w:div>
    <w:div w:id="368385812">
      <w:bodyDiv w:val="1"/>
      <w:marLeft w:val="0"/>
      <w:marRight w:val="0"/>
      <w:marTop w:val="0"/>
      <w:marBottom w:val="0"/>
      <w:divBdr>
        <w:top w:val="none" w:sz="0" w:space="0" w:color="auto"/>
        <w:left w:val="none" w:sz="0" w:space="0" w:color="auto"/>
        <w:bottom w:val="none" w:sz="0" w:space="0" w:color="auto"/>
        <w:right w:val="none" w:sz="0" w:space="0" w:color="auto"/>
      </w:divBdr>
    </w:div>
    <w:div w:id="418603640">
      <w:bodyDiv w:val="1"/>
      <w:marLeft w:val="0"/>
      <w:marRight w:val="0"/>
      <w:marTop w:val="0"/>
      <w:marBottom w:val="0"/>
      <w:divBdr>
        <w:top w:val="none" w:sz="0" w:space="0" w:color="auto"/>
        <w:left w:val="none" w:sz="0" w:space="0" w:color="auto"/>
        <w:bottom w:val="none" w:sz="0" w:space="0" w:color="auto"/>
        <w:right w:val="none" w:sz="0" w:space="0" w:color="auto"/>
      </w:divBdr>
    </w:div>
    <w:div w:id="617880838">
      <w:bodyDiv w:val="1"/>
      <w:marLeft w:val="0"/>
      <w:marRight w:val="0"/>
      <w:marTop w:val="0"/>
      <w:marBottom w:val="0"/>
      <w:divBdr>
        <w:top w:val="none" w:sz="0" w:space="0" w:color="auto"/>
        <w:left w:val="none" w:sz="0" w:space="0" w:color="auto"/>
        <w:bottom w:val="none" w:sz="0" w:space="0" w:color="auto"/>
        <w:right w:val="none" w:sz="0" w:space="0" w:color="auto"/>
      </w:divBdr>
      <w:divsChild>
        <w:div w:id="68622796">
          <w:marLeft w:val="0"/>
          <w:marRight w:val="0"/>
          <w:marTop w:val="0"/>
          <w:marBottom w:val="0"/>
          <w:divBdr>
            <w:top w:val="none" w:sz="0" w:space="0" w:color="auto"/>
            <w:left w:val="none" w:sz="0" w:space="0" w:color="auto"/>
            <w:bottom w:val="none" w:sz="0" w:space="0" w:color="auto"/>
            <w:right w:val="none" w:sz="0" w:space="0" w:color="auto"/>
          </w:divBdr>
        </w:div>
      </w:divsChild>
    </w:div>
    <w:div w:id="773090544">
      <w:bodyDiv w:val="1"/>
      <w:marLeft w:val="0"/>
      <w:marRight w:val="0"/>
      <w:marTop w:val="0"/>
      <w:marBottom w:val="0"/>
      <w:divBdr>
        <w:top w:val="none" w:sz="0" w:space="0" w:color="auto"/>
        <w:left w:val="none" w:sz="0" w:space="0" w:color="auto"/>
        <w:bottom w:val="none" w:sz="0" w:space="0" w:color="auto"/>
        <w:right w:val="none" w:sz="0" w:space="0" w:color="auto"/>
      </w:divBdr>
    </w:div>
    <w:div w:id="1064570834">
      <w:bodyDiv w:val="1"/>
      <w:marLeft w:val="0"/>
      <w:marRight w:val="0"/>
      <w:marTop w:val="0"/>
      <w:marBottom w:val="0"/>
      <w:divBdr>
        <w:top w:val="none" w:sz="0" w:space="0" w:color="auto"/>
        <w:left w:val="none" w:sz="0" w:space="0" w:color="auto"/>
        <w:bottom w:val="none" w:sz="0" w:space="0" w:color="auto"/>
        <w:right w:val="none" w:sz="0" w:space="0" w:color="auto"/>
      </w:divBdr>
    </w:div>
    <w:div w:id="10801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A:\Kopfborgf.Huesm.do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0E978-8B51-4247-A834-86EC14BC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Kopfborgf.Huesm.doc</Template>
  <TotalTime>0</TotalTime>
  <Pages>3</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Der Senator</vt:lpstr>
    </vt:vector>
  </TitlesOfParts>
  <Company>Bremen</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dc:title>
  <dc:creator>Administrator</dc:creator>
  <cp:lastModifiedBy>Linke, Jürgen (OA Borgfeld)</cp:lastModifiedBy>
  <cp:revision>7</cp:revision>
  <cp:lastPrinted>2013-02-19T09:28:00Z</cp:lastPrinted>
  <dcterms:created xsi:type="dcterms:W3CDTF">2013-05-31T10:24:00Z</dcterms:created>
  <dcterms:modified xsi:type="dcterms:W3CDTF">2013-06-06T11:17:00Z</dcterms:modified>
</cp:coreProperties>
</file>